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71E" w:rsidRDefault="008F571E" w:rsidP="00940755">
      <w:pPr>
        <w:pStyle w:val="1"/>
        <w:spacing w:before="0" w:after="0" w:line="240" w:lineRule="auto"/>
        <w:jc w:val="center"/>
        <w:rPr>
          <w:rFonts w:ascii="Times New Roman" w:hAnsi="Times New Roman"/>
          <w:sz w:val="24"/>
          <w:szCs w:val="24"/>
          <w:lang w:val="tt-RU" w:eastAsia="ru-RU"/>
        </w:rPr>
      </w:pPr>
      <w:r>
        <w:rPr>
          <w:rFonts w:ascii="Times New Roman" w:hAnsi="Times New Roman"/>
          <w:sz w:val="24"/>
          <w:szCs w:val="24"/>
          <w:lang w:val="tt-RU" w:eastAsia="ru-RU"/>
        </w:rPr>
        <w:t>Муниципаль бюджет гомумбелем бирү  учреждениесе</w:t>
      </w:r>
    </w:p>
    <w:p w:rsidR="008F571E" w:rsidRDefault="008F571E" w:rsidP="00940755">
      <w:pPr>
        <w:spacing w:after="0" w:line="240" w:lineRule="auto"/>
        <w:jc w:val="center"/>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“Апас урта гомуми белем бирү, аерым фәннәрне тирәнтен өйрәнү мәктәбе”</w:t>
      </w:r>
    </w:p>
    <w:p w:rsidR="008F571E" w:rsidRDefault="008F571E" w:rsidP="008F571E">
      <w:pPr>
        <w:spacing w:after="0" w:line="240" w:lineRule="auto"/>
        <w:rPr>
          <w:rFonts w:ascii="Times New Roman" w:eastAsia="Times New Roman" w:hAnsi="Times New Roman"/>
          <w:color w:val="000000"/>
          <w:sz w:val="24"/>
          <w:szCs w:val="24"/>
          <w:lang w:val="tt-RU"/>
        </w:rPr>
      </w:pP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w:t>
      </w:r>
    </w:p>
    <w:tbl>
      <w:tblPr>
        <w:tblW w:w="0" w:type="auto"/>
        <w:tblLook w:val="04A0" w:firstRow="1" w:lastRow="0" w:firstColumn="1" w:lastColumn="0" w:noHBand="0" w:noVBand="1"/>
      </w:tblPr>
      <w:tblGrid>
        <w:gridCol w:w="4965"/>
        <w:gridCol w:w="4901"/>
        <w:gridCol w:w="4920"/>
      </w:tblGrid>
      <w:tr w:rsidR="008F571E" w:rsidTr="008F571E">
        <w:tc>
          <w:tcPr>
            <w:tcW w:w="5112" w:type="dxa"/>
            <w:hideMark/>
          </w:tcPr>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Башлангыч сыйныф </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укытучыларының һөнәри</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берләшмә утырышында каралды</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Беркетмә  №1, </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31 нче август 2016 нчы ел </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____________________</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җит. Р.Г. Гомәрова                                                        </w:t>
            </w:r>
          </w:p>
        </w:tc>
        <w:tc>
          <w:tcPr>
            <w:tcW w:w="5112" w:type="dxa"/>
          </w:tcPr>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Килешенде</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Тәрбия  эшләре буенча </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директор  урынбасары: </w:t>
            </w:r>
          </w:p>
          <w:p w:rsidR="008F571E" w:rsidRDefault="008F571E">
            <w:pPr>
              <w:spacing w:after="0" w:line="240" w:lineRule="auto"/>
              <w:rPr>
                <w:rFonts w:ascii="Times New Roman" w:eastAsia="Times New Roman" w:hAnsi="Times New Roman"/>
                <w:color w:val="000000"/>
                <w:sz w:val="24"/>
                <w:szCs w:val="24"/>
                <w:lang w:val="tt-RU"/>
              </w:rPr>
            </w:pP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___________</w:t>
            </w:r>
            <w:r>
              <w:rPr>
                <w:rFonts w:ascii="Times New Roman" w:hAnsi="Times New Roman"/>
                <w:sz w:val="24"/>
                <w:szCs w:val="24"/>
                <w:lang w:val="tt-RU"/>
              </w:rPr>
              <w:t xml:space="preserve"> </w:t>
            </w:r>
            <w:r>
              <w:rPr>
                <w:rFonts w:ascii="Times New Roman" w:hAnsi="Times New Roman"/>
                <w:sz w:val="24"/>
                <w:szCs w:val="24"/>
              </w:rPr>
              <w:t xml:space="preserve">   Валеева Р.Р.</w:t>
            </w:r>
          </w:p>
        </w:tc>
        <w:tc>
          <w:tcPr>
            <w:tcW w:w="5113" w:type="dxa"/>
          </w:tcPr>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Раслыйм</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Мәктәп директоры:</w:t>
            </w:r>
          </w:p>
          <w:p w:rsidR="008F571E" w:rsidRDefault="008F571E">
            <w:pPr>
              <w:spacing w:after="0" w:line="240" w:lineRule="auto"/>
              <w:rPr>
                <w:rFonts w:ascii="Times New Roman" w:eastAsia="Times New Roman" w:hAnsi="Times New Roman"/>
                <w:color w:val="000000"/>
                <w:sz w:val="24"/>
                <w:szCs w:val="24"/>
                <w:lang w:val="tt-RU"/>
              </w:rPr>
            </w:pPr>
          </w:p>
          <w:p w:rsidR="008F571E" w:rsidRDefault="008F571E">
            <w:pPr>
              <w:spacing w:after="0" w:line="240" w:lineRule="auto"/>
              <w:rPr>
                <w:rFonts w:ascii="Times New Roman" w:eastAsia="Times New Roman" w:hAnsi="Times New Roman"/>
                <w:color w:val="000000"/>
                <w:sz w:val="24"/>
                <w:szCs w:val="24"/>
                <w:lang w:val="tt-RU"/>
              </w:rPr>
            </w:pP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__________Г.С. Зыятдинова </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Приказ № 181, 1 нче сентябр</w:t>
            </w:r>
            <w:r>
              <w:rPr>
                <w:rFonts w:ascii="Times New Roman" w:eastAsia="Times New Roman" w:hAnsi="Times New Roman"/>
                <w:color w:val="000000"/>
                <w:sz w:val="24"/>
                <w:szCs w:val="24"/>
              </w:rPr>
              <w:t xml:space="preserve">ь 2016 </w:t>
            </w:r>
            <w:proofErr w:type="spellStart"/>
            <w:r>
              <w:rPr>
                <w:rFonts w:ascii="Times New Roman" w:eastAsia="Times New Roman" w:hAnsi="Times New Roman"/>
                <w:color w:val="000000"/>
                <w:sz w:val="24"/>
                <w:szCs w:val="24"/>
              </w:rPr>
              <w:t>нчы</w:t>
            </w:r>
            <w:proofErr w:type="spellEnd"/>
            <w:r>
              <w:rPr>
                <w:rFonts w:ascii="Times New Roman" w:eastAsia="Times New Roman" w:hAnsi="Times New Roman"/>
                <w:color w:val="000000"/>
                <w:sz w:val="24"/>
                <w:szCs w:val="24"/>
              </w:rPr>
              <w:t xml:space="preserve"> ел</w:t>
            </w:r>
          </w:p>
        </w:tc>
      </w:tr>
    </w:tbl>
    <w:p w:rsidR="008F571E" w:rsidRDefault="008F571E" w:rsidP="008F571E">
      <w:pPr>
        <w:spacing w:after="0" w:line="240" w:lineRule="auto"/>
        <w:rPr>
          <w:rFonts w:ascii="Times New Roman" w:eastAsia="Times New Roman" w:hAnsi="Times New Roman"/>
          <w:color w:val="000000"/>
          <w:sz w:val="24"/>
          <w:szCs w:val="24"/>
          <w:lang w:val="tt-RU"/>
        </w:rPr>
      </w:pPr>
    </w:p>
    <w:p w:rsidR="008F571E" w:rsidRDefault="008F571E" w:rsidP="008F571E">
      <w:pPr>
        <w:spacing w:after="0" w:line="240" w:lineRule="auto"/>
        <w:rPr>
          <w:rFonts w:ascii="Times New Roman" w:eastAsia="Times New Roman" w:hAnsi="Times New Roman"/>
          <w:color w:val="000000"/>
          <w:sz w:val="24"/>
          <w:szCs w:val="24"/>
          <w:lang w:val="tt-RU"/>
        </w:rPr>
      </w:pP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w:t>
      </w:r>
    </w:p>
    <w:p w:rsidR="008F571E" w:rsidRDefault="008F571E" w:rsidP="008F571E">
      <w:pPr>
        <w:spacing w:after="0" w:line="240" w:lineRule="auto"/>
        <w:rPr>
          <w:rFonts w:ascii="Times New Roman" w:eastAsia="Times New Roman" w:hAnsi="Times New Roman"/>
          <w:color w:val="000000"/>
          <w:sz w:val="24"/>
          <w:szCs w:val="24"/>
          <w:lang w:val="tt-RU"/>
        </w:rPr>
      </w:pPr>
    </w:p>
    <w:p w:rsidR="008F571E" w:rsidRDefault="008F571E" w:rsidP="008F571E">
      <w:pPr>
        <w:spacing w:after="0" w:line="240" w:lineRule="auto"/>
        <w:rPr>
          <w:rFonts w:ascii="Times New Roman" w:eastAsia="Times New Roman" w:hAnsi="Times New Roman"/>
          <w:color w:val="000000"/>
          <w:sz w:val="24"/>
          <w:szCs w:val="24"/>
          <w:lang w:val="tt-RU"/>
        </w:rPr>
      </w:pPr>
    </w:p>
    <w:p w:rsidR="008F571E" w:rsidRDefault="008F571E" w:rsidP="008F571E">
      <w:pPr>
        <w:spacing w:after="0" w:line="240" w:lineRule="auto"/>
        <w:jc w:val="center"/>
        <w:rPr>
          <w:rFonts w:ascii="Times New Roman" w:eastAsia="Times New Roman" w:hAnsi="Times New Roman"/>
          <w:b/>
          <w:color w:val="000000"/>
          <w:sz w:val="28"/>
          <w:szCs w:val="28"/>
          <w:lang w:val="tt-RU"/>
        </w:rPr>
      </w:pPr>
      <w:r>
        <w:rPr>
          <w:rFonts w:ascii="Times New Roman" w:eastAsia="Times New Roman" w:hAnsi="Times New Roman"/>
          <w:b/>
          <w:color w:val="000000"/>
          <w:sz w:val="28"/>
          <w:szCs w:val="28"/>
          <w:lang w:val="tt-RU"/>
        </w:rPr>
        <w:t>3 нче сыйныфта татар теленнән гомумиинтеллектуал</w:t>
      </w:r>
      <w:r>
        <w:rPr>
          <w:rFonts w:ascii="Times New Roman" w:eastAsia="Times New Roman" w:hAnsi="Times New Roman"/>
          <w:b/>
          <w:color w:val="000000"/>
          <w:sz w:val="28"/>
          <w:szCs w:val="28"/>
        </w:rPr>
        <w:t xml:space="preserve">ь </w:t>
      </w:r>
      <w:r>
        <w:rPr>
          <w:rFonts w:ascii="Times New Roman" w:eastAsia="Times New Roman" w:hAnsi="Times New Roman"/>
          <w:b/>
          <w:color w:val="000000"/>
          <w:sz w:val="28"/>
          <w:szCs w:val="28"/>
          <w:lang w:val="tt-RU"/>
        </w:rPr>
        <w:t xml:space="preserve">юнәлеш буенча </w:t>
      </w:r>
    </w:p>
    <w:p w:rsidR="008F571E" w:rsidRDefault="008F571E" w:rsidP="008F571E">
      <w:pPr>
        <w:spacing w:after="0" w:line="240" w:lineRule="auto"/>
        <w:jc w:val="center"/>
        <w:rPr>
          <w:rFonts w:ascii="Times New Roman" w:eastAsia="Times New Roman" w:hAnsi="Times New Roman"/>
          <w:b/>
          <w:color w:val="000000"/>
          <w:sz w:val="28"/>
          <w:szCs w:val="28"/>
          <w:lang w:val="tt-RU"/>
        </w:rPr>
      </w:pPr>
      <w:r>
        <w:rPr>
          <w:rFonts w:ascii="Times New Roman" w:eastAsia="Times New Roman" w:hAnsi="Times New Roman"/>
          <w:b/>
          <w:color w:val="000000"/>
          <w:sz w:val="28"/>
          <w:szCs w:val="28"/>
          <w:lang w:val="tt-RU"/>
        </w:rPr>
        <w:t>дәрестән тыш  эш программасы</w:t>
      </w:r>
    </w:p>
    <w:p w:rsidR="008F571E" w:rsidRDefault="008F571E" w:rsidP="008F571E">
      <w:pPr>
        <w:spacing w:after="0" w:line="240" w:lineRule="auto"/>
        <w:jc w:val="center"/>
        <w:rPr>
          <w:rFonts w:ascii="Times New Roman" w:eastAsia="Times New Roman" w:hAnsi="Times New Roman"/>
          <w:b/>
          <w:color w:val="000000"/>
          <w:sz w:val="28"/>
          <w:szCs w:val="28"/>
          <w:lang w:val="tt-RU"/>
        </w:rPr>
      </w:pPr>
    </w:p>
    <w:p w:rsidR="008F571E" w:rsidRDefault="008F571E" w:rsidP="008F571E">
      <w:pPr>
        <w:spacing w:after="0" w:line="240" w:lineRule="auto"/>
        <w:jc w:val="center"/>
        <w:rPr>
          <w:rFonts w:ascii="Times New Roman" w:eastAsia="Times New Roman" w:hAnsi="Times New Roman"/>
          <w:b/>
          <w:color w:val="000000"/>
          <w:sz w:val="28"/>
          <w:szCs w:val="28"/>
          <w:lang w:val="tt-RU"/>
        </w:rPr>
      </w:pPr>
    </w:p>
    <w:p w:rsidR="008F571E" w:rsidRDefault="008F571E" w:rsidP="008F571E">
      <w:pPr>
        <w:spacing w:after="0" w:line="240" w:lineRule="auto"/>
        <w:jc w:val="center"/>
        <w:rPr>
          <w:rFonts w:ascii="Times New Roman" w:eastAsia="Times New Roman" w:hAnsi="Times New Roman"/>
          <w:color w:val="000000"/>
          <w:sz w:val="28"/>
          <w:szCs w:val="28"/>
          <w:lang w:val="tt-RU"/>
        </w:rPr>
      </w:pPr>
    </w:p>
    <w:p w:rsidR="008F571E" w:rsidRDefault="008F571E" w:rsidP="008F571E">
      <w:pPr>
        <w:spacing w:after="0" w:line="240" w:lineRule="auto"/>
        <w:jc w:val="center"/>
        <w:rPr>
          <w:rFonts w:ascii="Times New Roman" w:eastAsia="Times New Roman" w:hAnsi="Times New Roman"/>
          <w:color w:val="000000"/>
          <w:sz w:val="28"/>
          <w:szCs w:val="28"/>
          <w:lang w:val="tt-RU"/>
        </w:rPr>
      </w:pPr>
      <w:r>
        <w:rPr>
          <w:rFonts w:ascii="Times New Roman" w:eastAsia="Times New Roman" w:hAnsi="Times New Roman"/>
          <w:b/>
          <w:color w:val="000000"/>
          <w:sz w:val="28"/>
          <w:szCs w:val="28"/>
          <w:lang w:val="tt-RU"/>
        </w:rPr>
        <w:t>Төзүче:</w:t>
      </w:r>
      <w:r>
        <w:rPr>
          <w:rFonts w:ascii="Times New Roman" w:eastAsia="Times New Roman" w:hAnsi="Times New Roman"/>
          <w:color w:val="000000"/>
          <w:sz w:val="28"/>
          <w:szCs w:val="28"/>
          <w:lang w:val="tt-RU"/>
        </w:rPr>
        <w:t xml:space="preserve"> югары  квалификацион категорияле башлангыч сыйныф укытучысы</w:t>
      </w:r>
    </w:p>
    <w:p w:rsidR="008F571E" w:rsidRDefault="008F571E" w:rsidP="008F571E">
      <w:pPr>
        <w:spacing w:after="0" w:line="240" w:lineRule="auto"/>
        <w:jc w:val="center"/>
        <w:rPr>
          <w:rFonts w:ascii="Times New Roman" w:eastAsia="Times New Roman" w:hAnsi="Times New Roman"/>
          <w:color w:val="000000"/>
          <w:sz w:val="28"/>
          <w:szCs w:val="28"/>
          <w:lang w:val="tt-RU"/>
        </w:rPr>
      </w:pPr>
    </w:p>
    <w:p w:rsidR="008F571E" w:rsidRDefault="008F571E" w:rsidP="008F571E">
      <w:pPr>
        <w:spacing w:after="0" w:line="240" w:lineRule="auto"/>
        <w:jc w:val="center"/>
        <w:rPr>
          <w:rFonts w:ascii="Times New Roman" w:eastAsia="Times New Roman" w:hAnsi="Times New Roman"/>
          <w:b/>
          <w:i/>
          <w:color w:val="000000"/>
          <w:sz w:val="28"/>
          <w:szCs w:val="28"/>
        </w:rPr>
      </w:pPr>
      <w:proofErr w:type="spellStart"/>
      <w:r>
        <w:rPr>
          <w:rFonts w:ascii="Times New Roman" w:eastAsia="Times New Roman" w:hAnsi="Times New Roman"/>
          <w:b/>
          <w:color w:val="000000"/>
          <w:sz w:val="28"/>
          <w:szCs w:val="28"/>
        </w:rPr>
        <w:t>Хәйретдинова</w:t>
      </w:r>
      <w:proofErr w:type="spellEnd"/>
      <w:r w:rsidR="00BF745E">
        <w:rPr>
          <w:rFonts w:ascii="Times New Roman" w:eastAsia="Times New Roman" w:hAnsi="Times New Roman"/>
          <w:b/>
          <w:color w:val="000000"/>
          <w:sz w:val="28"/>
          <w:szCs w:val="28"/>
        </w:rPr>
        <w:t xml:space="preserve"> </w:t>
      </w:r>
      <w:proofErr w:type="spellStart"/>
      <w:proofErr w:type="gramStart"/>
      <w:r>
        <w:rPr>
          <w:rFonts w:ascii="Times New Roman" w:eastAsia="Times New Roman" w:hAnsi="Times New Roman"/>
          <w:b/>
          <w:color w:val="000000"/>
          <w:sz w:val="28"/>
          <w:szCs w:val="28"/>
        </w:rPr>
        <w:t>Р</w:t>
      </w:r>
      <w:proofErr w:type="gramEnd"/>
      <w:r>
        <w:rPr>
          <w:rFonts w:ascii="Times New Roman" w:eastAsia="Times New Roman" w:hAnsi="Times New Roman"/>
          <w:b/>
          <w:color w:val="000000"/>
          <w:sz w:val="28"/>
          <w:szCs w:val="28"/>
        </w:rPr>
        <w:t>әисә</w:t>
      </w:r>
      <w:proofErr w:type="spellEnd"/>
      <w:r>
        <w:rPr>
          <w:rFonts w:ascii="Times New Roman" w:eastAsia="Times New Roman" w:hAnsi="Times New Roman"/>
          <w:b/>
          <w:color w:val="000000"/>
          <w:sz w:val="28"/>
          <w:szCs w:val="28"/>
        </w:rPr>
        <w:t xml:space="preserve"> </w:t>
      </w:r>
      <w:proofErr w:type="spellStart"/>
      <w:r>
        <w:rPr>
          <w:rFonts w:ascii="Times New Roman" w:eastAsia="Times New Roman" w:hAnsi="Times New Roman"/>
          <w:b/>
          <w:color w:val="000000"/>
          <w:sz w:val="28"/>
          <w:szCs w:val="28"/>
        </w:rPr>
        <w:t>Җамал</w:t>
      </w:r>
      <w:proofErr w:type="spellEnd"/>
      <w:r>
        <w:rPr>
          <w:rFonts w:ascii="Times New Roman" w:eastAsia="Times New Roman" w:hAnsi="Times New Roman"/>
          <w:b/>
          <w:color w:val="000000"/>
          <w:sz w:val="28"/>
          <w:szCs w:val="28"/>
          <w:lang w:val="tt-RU"/>
        </w:rPr>
        <w:t xml:space="preserve"> </w:t>
      </w:r>
      <w:proofErr w:type="spellStart"/>
      <w:r>
        <w:rPr>
          <w:rFonts w:ascii="Times New Roman" w:eastAsia="Times New Roman" w:hAnsi="Times New Roman"/>
          <w:b/>
          <w:color w:val="000000"/>
          <w:sz w:val="28"/>
          <w:szCs w:val="28"/>
        </w:rPr>
        <w:t>кызы</w:t>
      </w:r>
      <w:proofErr w:type="spellEnd"/>
    </w:p>
    <w:p w:rsidR="008F571E" w:rsidRDefault="008F571E" w:rsidP="008F571E">
      <w:pPr>
        <w:spacing w:after="0" w:line="240" w:lineRule="auto"/>
        <w:rPr>
          <w:rFonts w:ascii="Times New Roman" w:eastAsia="Times New Roman" w:hAnsi="Times New Roman"/>
          <w:bCs/>
          <w:color w:val="000000"/>
          <w:sz w:val="28"/>
          <w:szCs w:val="28"/>
          <w:lang w:val="tt-RU"/>
        </w:rPr>
      </w:pPr>
    </w:p>
    <w:p w:rsidR="008F571E" w:rsidRDefault="008F571E" w:rsidP="008F571E">
      <w:pPr>
        <w:spacing w:after="0" w:line="240" w:lineRule="auto"/>
        <w:rPr>
          <w:rFonts w:ascii="Times New Roman" w:eastAsia="Times New Roman" w:hAnsi="Times New Roman"/>
          <w:bCs/>
          <w:color w:val="000000"/>
          <w:sz w:val="28"/>
          <w:szCs w:val="28"/>
        </w:rPr>
      </w:pPr>
    </w:p>
    <w:p w:rsidR="008F571E" w:rsidRDefault="008F571E" w:rsidP="008F571E">
      <w:pPr>
        <w:spacing w:after="0" w:line="240" w:lineRule="auto"/>
        <w:rPr>
          <w:rFonts w:ascii="Times New Roman" w:eastAsia="Times New Roman" w:hAnsi="Times New Roman"/>
          <w:bCs/>
          <w:color w:val="000000"/>
          <w:sz w:val="28"/>
          <w:szCs w:val="28"/>
        </w:rPr>
      </w:pPr>
    </w:p>
    <w:p w:rsidR="008F571E" w:rsidRDefault="008F571E" w:rsidP="008F571E">
      <w:pPr>
        <w:tabs>
          <w:tab w:val="left" w:pos="9288"/>
        </w:tabs>
        <w:spacing w:line="240" w:lineRule="auto"/>
        <w:jc w:val="center"/>
        <w:rPr>
          <w:rFonts w:ascii="Times New Roman" w:eastAsia="Times New Roman" w:hAnsi="Times New Roman"/>
          <w:color w:val="000000"/>
          <w:sz w:val="28"/>
          <w:szCs w:val="28"/>
          <w:lang w:val="tt-RU"/>
        </w:rPr>
      </w:pPr>
      <w:r>
        <w:rPr>
          <w:rFonts w:ascii="Times New Roman" w:eastAsia="Times New Roman" w:hAnsi="Times New Roman"/>
          <w:color w:val="000000"/>
          <w:sz w:val="28"/>
          <w:szCs w:val="28"/>
        </w:rPr>
        <w:t xml:space="preserve">2016/2017  </w:t>
      </w:r>
      <w:r>
        <w:rPr>
          <w:rFonts w:ascii="Times New Roman" w:eastAsia="Times New Roman" w:hAnsi="Times New Roman"/>
          <w:color w:val="000000"/>
          <w:sz w:val="28"/>
          <w:szCs w:val="28"/>
          <w:lang w:val="tt-RU"/>
        </w:rPr>
        <w:t>нче уку елы</w:t>
      </w:r>
    </w:p>
    <w:p w:rsidR="008F571E" w:rsidRPr="008F571E" w:rsidRDefault="008F571E" w:rsidP="008F571E">
      <w:pPr>
        <w:spacing w:line="240" w:lineRule="auto"/>
        <w:jc w:val="center"/>
        <w:rPr>
          <w:rFonts w:ascii="Times New Roman" w:eastAsia="Times New Roman" w:hAnsi="Times New Roman"/>
          <w:color w:val="000000"/>
          <w:sz w:val="28"/>
          <w:szCs w:val="28"/>
          <w:lang w:val="tt-RU"/>
        </w:rPr>
      </w:pPr>
      <w:r w:rsidRPr="008F571E">
        <w:rPr>
          <w:rFonts w:ascii="Times New Roman" w:eastAsia="Times New Roman" w:hAnsi="Times New Roman"/>
          <w:color w:val="000000"/>
          <w:sz w:val="28"/>
          <w:szCs w:val="28"/>
          <w:lang w:val="tt-RU"/>
        </w:rPr>
        <w:t>Апас 2016</w:t>
      </w:r>
    </w:p>
    <w:p w:rsidR="008F571E" w:rsidRDefault="008F571E" w:rsidP="008F571E">
      <w:pPr>
        <w:spacing w:line="240" w:lineRule="auto"/>
        <w:jc w:val="center"/>
        <w:rPr>
          <w:rFonts w:ascii="Times New Roman" w:hAnsi="Times New Roman"/>
          <w:b/>
          <w:color w:val="000000"/>
          <w:sz w:val="24"/>
          <w:szCs w:val="24"/>
          <w:lang w:val="tt-RU"/>
        </w:rPr>
      </w:pPr>
    </w:p>
    <w:p w:rsidR="008F571E" w:rsidRDefault="008F571E" w:rsidP="008F571E">
      <w:pPr>
        <w:spacing w:line="240" w:lineRule="auto"/>
        <w:jc w:val="center"/>
        <w:rPr>
          <w:rFonts w:ascii="Times New Roman" w:hAnsi="Times New Roman"/>
          <w:b/>
          <w:color w:val="000000"/>
          <w:sz w:val="24"/>
          <w:szCs w:val="24"/>
          <w:lang w:val="tt-RU"/>
        </w:rPr>
      </w:pPr>
    </w:p>
    <w:p w:rsidR="008F571E" w:rsidRPr="008F571E" w:rsidRDefault="008F571E" w:rsidP="008F571E">
      <w:pPr>
        <w:spacing w:line="240" w:lineRule="auto"/>
        <w:jc w:val="center"/>
        <w:rPr>
          <w:rFonts w:ascii="Times New Roman" w:eastAsia="Times New Roman" w:hAnsi="Times New Roman"/>
          <w:color w:val="000000"/>
          <w:sz w:val="28"/>
          <w:szCs w:val="28"/>
          <w:lang w:val="tt-RU"/>
        </w:rPr>
      </w:pPr>
      <w:r>
        <w:rPr>
          <w:rFonts w:ascii="Times New Roman" w:hAnsi="Times New Roman"/>
          <w:b/>
          <w:color w:val="000000"/>
          <w:sz w:val="24"/>
          <w:szCs w:val="24"/>
          <w:lang w:val="tt-RU"/>
        </w:rPr>
        <w:t>Аңлатма язуы</w:t>
      </w:r>
    </w:p>
    <w:p w:rsidR="008F571E" w:rsidRDefault="008F571E" w:rsidP="008F571E">
      <w:pPr>
        <w:spacing w:after="0"/>
        <w:ind w:right="190"/>
        <w:jc w:val="both"/>
        <w:rPr>
          <w:rFonts w:ascii="Times New Roman" w:eastAsia="Calibri" w:hAnsi="Times New Roman"/>
          <w:color w:val="000000"/>
          <w:sz w:val="24"/>
          <w:szCs w:val="24"/>
          <w:lang w:val="tt-RU" w:eastAsia="en-US"/>
        </w:rPr>
      </w:pPr>
      <w:r>
        <w:rPr>
          <w:rFonts w:ascii="Times New Roman" w:eastAsia="Times New Roman" w:hAnsi="Times New Roman"/>
          <w:b/>
          <w:color w:val="000000"/>
          <w:sz w:val="24"/>
          <w:szCs w:val="24"/>
          <w:lang w:val="tt-RU"/>
        </w:rPr>
        <w:lastRenderedPageBreak/>
        <w:t xml:space="preserve">Татар теленнән </w:t>
      </w:r>
      <w:r>
        <w:rPr>
          <w:rFonts w:ascii="Times New Roman" w:hAnsi="Times New Roman"/>
          <w:color w:val="000000"/>
          <w:sz w:val="24"/>
          <w:szCs w:val="24"/>
          <w:lang w:val="tt-RU"/>
        </w:rPr>
        <w:t>3 нче сыйныфта өстәмә эш программасы:</w:t>
      </w:r>
    </w:p>
    <w:p w:rsidR="008F571E" w:rsidRDefault="008F571E" w:rsidP="008F571E">
      <w:pPr>
        <w:spacing w:after="0"/>
        <w:ind w:right="190" w:firstLine="708"/>
        <w:jc w:val="both"/>
        <w:rPr>
          <w:rFonts w:ascii="Times New Roman" w:hAnsi="Times New Roman"/>
          <w:color w:val="000000"/>
          <w:sz w:val="24"/>
          <w:szCs w:val="24"/>
          <w:lang w:val="tt-RU"/>
        </w:rPr>
      </w:pPr>
    </w:p>
    <w:p w:rsidR="00BF745E" w:rsidRPr="00BF745E" w:rsidRDefault="00BF745E" w:rsidP="00BF745E">
      <w:pPr>
        <w:widowControl w:val="0"/>
        <w:numPr>
          <w:ilvl w:val="0"/>
          <w:numId w:val="1"/>
        </w:numPr>
        <w:tabs>
          <w:tab w:val="clear" w:pos="644"/>
          <w:tab w:val="num" w:pos="426"/>
          <w:tab w:val="num" w:pos="720"/>
        </w:tabs>
        <w:autoSpaceDE w:val="0"/>
        <w:autoSpaceDN w:val="0"/>
        <w:adjustRightInd w:val="0"/>
        <w:spacing w:after="0"/>
        <w:ind w:left="426" w:hanging="284"/>
        <w:contextualSpacing/>
        <w:jc w:val="both"/>
        <w:rPr>
          <w:rFonts w:ascii="Times New Roman" w:eastAsia="Times New Roman" w:hAnsi="Times New Roman" w:cs="Times New Roman"/>
          <w:color w:val="000000"/>
          <w:sz w:val="24"/>
          <w:szCs w:val="24"/>
          <w:lang w:val="tt-RU"/>
        </w:rPr>
      </w:pPr>
      <w:r w:rsidRPr="00BF745E">
        <w:rPr>
          <w:rFonts w:ascii="Times New Roman" w:eastAsia="Times New Roman" w:hAnsi="Times New Roman" w:cs="Times New Roman"/>
          <w:color w:val="000000"/>
          <w:sz w:val="24"/>
          <w:szCs w:val="24"/>
          <w:shd w:val="clear" w:color="auto" w:fill="FFFFFF"/>
          <w:lang w:val="tt-RU"/>
        </w:rPr>
        <w:t>2009 нчы елның 6 нчы октябрендә Россия Федерациясенең Мәгариф һәм Фән министрлыгы боерыгы (№ 373) белән чыккан һәм 2009 нчы елның 22 нче декабрендә</w:t>
      </w:r>
      <w:r w:rsidRPr="00BF745E">
        <w:rPr>
          <w:rFonts w:ascii="Times New Roman" w:eastAsia="Times New Roman" w:hAnsi="Times New Roman" w:cs="Times New Roman"/>
          <w:color w:val="000000"/>
          <w:sz w:val="24"/>
          <w:szCs w:val="24"/>
          <w:lang w:val="tt-RU"/>
        </w:rPr>
        <w:t xml:space="preserve"> РФ Юстиция министрлыгының</w:t>
      </w:r>
      <w:r w:rsidRPr="00BF745E">
        <w:rPr>
          <w:rFonts w:ascii="Times New Roman" w:eastAsia="Times New Roman" w:hAnsi="Times New Roman" w:cs="Times New Roman"/>
          <w:color w:val="000000"/>
          <w:sz w:val="24"/>
          <w:szCs w:val="24"/>
          <w:shd w:val="clear" w:color="auto" w:fill="FFFFFF"/>
          <w:lang w:val="tt-RU"/>
        </w:rPr>
        <w:t xml:space="preserve"> 17785 нче карары буенча кабул ителгән башлангыч гомуми белем бирү турындагы Федераль  дәүләт стандартына (</w:t>
      </w:r>
      <w:r w:rsidRPr="00BF745E">
        <w:rPr>
          <w:rFonts w:ascii="Times New Roman" w:eastAsia="Times New Roman" w:hAnsi="Times New Roman" w:cs="Times New Roman"/>
          <w:color w:val="000000"/>
          <w:sz w:val="24"/>
          <w:szCs w:val="24"/>
          <w:lang w:val="tt-RU"/>
        </w:rPr>
        <w:t>2015 нче елның 8 апреленә үзгәртелгән);</w:t>
      </w:r>
    </w:p>
    <w:p w:rsidR="00BF745E" w:rsidRPr="00BF745E" w:rsidRDefault="00BF745E" w:rsidP="00BF745E">
      <w:pPr>
        <w:widowControl w:val="0"/>
        <w:numPr>
          <w:ilvl w:val="0"/>
          <w:numId w:val="1"/>
        </w:numPr>
        <w:tabs>
          <w:tab w:val="clear" w:pos="644"/>
          <w:tab w:val="num" w:pos="426"/>
          <w:tab w:val="num" w:pos="720"/>
        </w:tabs>
        <w:autoSpaceDE w:val="0"/>
        <w:autoSpaceDN w:val="0"/>
        <w:adjustRightInd w:val="0"/>
        <w:spacing w:after="0"/>
        <w:ind w:left="426" w:hanging="284"/>
        <w:contextualSpacing/>
        <w:jc w:val="both"/>
        <w:rPr>
          <w:rFonts w:ascii="Times New Roman" w:eastAsia="Times New Roman" w:hAnsi="Times New Roman" w:cs="Times New Roman"/>
          <w:color w:val="000000"/>
          <w:sz w:val="24"/>
          <w:szCs w:val="24"/>
          <w:lang w:val="tt-RU"/>
        </w:rPr>
      </w:pPr>
      <w:r w:rsidRPr="00BF745E">
        <w:rPr>
          <w:rFonts w:ascii="Times New Roman" w:eastAsia="Times New Roman" w:hAnsi="Times New Roman" w:cs="Times New Roman"/>
          <w:color w:val="000000"/>
          <w:sz w:val="24"/>
          <w:szCs w:val="24"/>
          <w:lang w:val="tt-RU"/>
        </w:rPr>
        <w:t>Татарстан Республикасы Апас муниципаль бюджет гомумбелем бирү учреждениесе “Апас урта гомуми белем бирү, аерым фәннәрне тирәнтен өйрәнү мәктәбе”нең 2012-2016 нчы елларга федераль дәүләт башлангыч гомуми белем бирү стандартын тормышка ашыруда төп укыту программасына;</w:t>
      </w:r>
    </w:p>
    <w:p w:rsidR="00BF745E" w:rsidRPr="00BF745E" w:rsidRDefault="00BF745E" w:rsidP="00BF745E">
      <w:pPr>
        <w:widowControl w:val="0"/>
        <w:numPr>
          <w:ilvl w:val="0"/>
          <w:numId w:val="1"/>
        </w:numPr>
        <w:tabs>
          <w:tab w:val="clear" w:pos="644"/>
          <w:tab w:val="num" w:pos="426"/>
          <w:tab w:val="num" w:pos="720"/>
        </w:tabs>
        <w:autoSpaceDE w:val="0"/>
        <w:autoSpaceDN w:val="0"/>
        <w:adjustRightInd w:val="0"/>
        <w:spacing w:after="0"/>
        <w:ind w:left="426" w:hanging="284"/>
        <w:contextualSpacing/>
        <w:jc w:val="both"/>
        <w:rPr>
          <w:rFonts w:ascii="Times New Roman" w:eastAsia="Times New Roman" w:hAnsi="Times New Roman" w:cs="Times New Roman"/>
          <w:color w:val="000000"/>
          <w:sz w:val="24"/>
          <w:szCs w:val="24"/>
          <w:lang w:val="tt-RU"/>
        </w:rPr>
      </w:pPr>
      <w:r w:rsidRPr="00BF745E">
        <w:rPr>
          <w:rFonts w:ascii="Times New Roman" w:eastAsia="Times New Roman" w:hAnsi="Times New Roman" w:cs="Times New Roman"/>
          <w:color w:val="000000"/>
          <w:sz w:val="24"/>
          <w:szCs w:val="24"/>
          <w:lang w:val="tt-RU"/>
        </w:rPr>
        <w:t>Татарстан Республикасы Мәгариф һәм фән министрлыгының 2014 нче елның 8 нче апрелендә чыккан 5405/14 нче номерлы “Дәүләт телләрен һәм туган телне өстәмә өйрәнү турында”гы хаты;</w:t>
      </w:r>
    </w:p>
    <w:p w:rsidR="00BF745E" w:rsidRPr="00BF745E" w:rsidRDefault="00BF745E" w:rsidP="00BF745E">
      <w:pPr>
        <w:widowControl w:val="0"/>
        <w:numPr>
          <w:ilvl w:val="0"/>
          <w:numId w:val="1"/>
        </w:numPr>
        <w:tabs>
          <w:tab w:val="clear" w:pos="644"/>
          <w:tab w:val="num" w:pos="426"/>
          <w:tab w:val="num" w:pos="720"/>
        </w:tabs>
        <w:autoSpaceDE w:val="0"/>
        <w:autoSpaceDN w:val="0"/>
        <w:adjustRightInd w:val="0"/>
        <w:spacing w:after="0"/>
        <w:ind w:left="426" w:hanging="284"/>
        <w:contextualSpacing/>
        <w:jc w:val="both"/>
        <w:rPr>
          <w:rFonts w:ascii="Times New Roman" w:eastAsia="Times New Roman" w:hAnsi="Times New Roman" w:cs="Times New Roman"/>
          <w:color w:val="000000"/>
          <w:sz w:val="24"/>
          <w:szCs w:val="24"/>
          <w:lang w:val="tt-RU"/>
        </w:rPr>
      </w:pPr>
      <w:r w:rsidRPr="00BF745E">
        <w:rPr>
          <w:rFonts w:ascii="Times New Roman" w:eastAsia="Times New Roman" w:hAnsi="Times New Roman" w:cs="Times New Roman"/>
          <w:color w:val="000000"/>
          <w:sz w:val="24"/>
          <w:szCs w:val="24"/>
          <w:lang w:val="tt-RU"/>
        </w:rPr>
        <w:t>Татарстан Республикасы Мәгариф һәм фән министрлыгының 2014 нче елның 19 нчы августында чыккан 16370/14 нче номерлы “Туган телне өстәмә өйрәнүне кертү турында”гы хаты.</w:t>
      </w:r>
    </w:p>
    <w:p w:rsidR="008F571E" w:rsidRDefault="008F571E" w:rsidP="008F571E">
      <w:pPr>
        <w:spacing w:after="0"/>
        <w:rPr>
          <w:rFonts w:ascii="Times New Roman" w:eastAsia="Calibri" w:hAnsi="Times New Roman"/>
          <w:color w:val="000000"/>
          <w:sz w:val="24"/>
          <w:szCs w:val="24"/>
          <w:lang w:val="tt-RU" w:eastAsia="en-US"/>
        </w:rPr>
      </w:pPr>
    </w:p>
    <w:p w:rsidR="00C47556"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 xml:space="preserve">    </w:t>
      </w:r>
      <w:r>
        <w:rPr>
          <w:rFonts w:ascii="Times New Roman" w:hAnsi="Times New Roman"/>
          <w:color w:val="000000"/>
          <w:sz w:val="24"/>
          <w:szCs w:val="24"/>
          <w:lang w:val="tt-RU"/>
        </w:rPr>
        <w:tab/>
        <w:t xml:space="preserve">2014 елның 1 мартыннан Татарстан Республикасы мәктәпләрендә укучыларга туган телләрен өйрәнү максатында өстәмә сәгать кертелде.  </w:t>
      </w:r>
      <w:r>
        <w:rPr>
          <w:rFonts w:ascii="Times New Roman" w:hAnsi="Times New Roman"/>
          <w:bCs/>
          <w:color w:val="000000"/>
          <w:sz w:val="24"/>
          <w:szCs w:val="24"/>
          <w:shd w:val="clear" w:color="auto" w:fill="FFFFFF"/>
          <w:lang w:val="tt-RU"/>
        </w:rPr>
        <w:t>Татарстан</w:t>
      </w:r>
      <w:r>
        <w:rPr>
          <w:rStyle w:val="apple-converted-space"/>
          <w:rFonts w:ascii="Times New Roman" w:hAnsi="Times New Roman"/>
          <w:color w:val="000000"/>
          <w:sz w:val="24"/>
          <w:szCs w:val="24"/>
          <w:shd w:val="clear" w:color="auto" w:fill="FFFFFF"/>
          <w:lang w:val="tt-RU"/>
        </w:rPr>
        <w:t> </w:t>
      </w:r>
      <w:r>
        <w:rPr>
          <w:rFonts w:ascii="Times New Roman" w:hAnsi="Times New Roman"/>
          <w:bCs/>
          <w:color w:val="000000"/>
          <w:sz w:val="24"/>
          <w:szCs w:val="24"/>
          <w:shd w:val="clear" w:color="auto" w:fill="FFFFFF"/>
          <w:lang w:val="tt-RU"/>
        </w:rPr>
        <w:t>Республикасы</w:t>
      </w:r>
      <w:r>
        <w:rPr>
          <w:rStyle w:val="apple-converted-space"/>
          <w:rFonts w:ascii="Times New Roman" w:hAnsi="Times New Roman"/>
          <w:color w:val="000000"/>
          <w:sz w:val="24"/>
          <w:szCs w:val="24"/>
          <w:shd w:val="clear" w:color="auto" w:fill="FFFFFF"/>
          <w:lang w:val="tt-RU"/>
        </w:rPr>
        <w:t> </w:t>
      </w:r>
      <w:r>
        <w:rPr>
          <w:rFonts w:ascii="Times New Roman" w:hAnsi="Times New Roman"/>
          <w:bCs/>
          <w:color w:val="000000"/>
          <w:sz w:val="24"/>
          <w:szCs w:val="24"/>
          <w:shd w:val="clear" w:color="auto" w:fill="FFFFFF"/>
          <w:lang w:val="tt-RU"/>
        </w:rPr>
        <w:t>Мәгариф</w:t>
      </w:r>
      <w:r>
        <w:rPr>
          <w:rStyle w:val="apple-converted-space"/>
          <w:rFonts w:ascii="Times New Roman" w:hAnsi="Times New Roman"/>
          <w:color w:val="000000"/>
          <w:sz w:val="24"/>
          <w:szCs w:val="24"/>
          <w:shd w:val="clear" w:color="auto" w:fill="FFFFFF"/>
          <w:lang w:val="tt-RU"/>
        </w:rPr>
        <w:t> </w:t>
      </w:r>
      <w:r>
        <w:rPr>
          <w:rFonts w:ascii="Times New Roman" w:hAnsi="Times New Roman"/>
          <w:bCs/>
          <w:color w:val="000000"/>
          <w:sz w:val="24"/>
          <w:szCs w:val="24"/>
          <w:shd w:val="clear" w:color="auto" w:fill="FFFFFF"/>
          <w:lang w:val="tt-RU"/>
        </w:rPr>
        <w:t>һәм</w:t>
      </w:r>
      <w:r>
        <w:rPr>
          <w:rStyle w:val="apple-converted-space"/>
          <w:rFonts w:ascii="Times New Roman" w:hAnsi="Times New Roman"/>
          <w:color w:val="000000"/>
          <w:sz w:val="24"/>
          <w:szCs w:val="24"/>
          <w:shd w:val="clear" w:color="auto" w:fill="FFFFFF"/>
          <w:lang w:val="tt-RU"/>
        </w:rPr>
        <w:t> </w:t>
      </w:r>
      <w:r>
        <w:rPr>
          <w:rFonts w:ascii="Times New Roman" w:hAnsi="Times New Roman"/>
          <w:bCs/>
          <w:color w:val="000000"/>
          <w:sz w:val="24"/>
          <w:szCs w:val="24"/>
          <w:shd w:val="clear" w:color="auto" w:fill="FFFFFF"/>
          <w:lang w:val="tt-RU"/>
        </w:rPr>
        <w:t>фән</w:t>
      </w:r>
      <w:r>
        <w:rPr>
          <w:rStyle w:val="apple-converted-space"/>
          <w:rFonts w:ascii="Times New Roman" w:hAnsi="Times New Roman"/>
          <w:color w:val="000000"/>
          <w:sz w:val="24"/>
          <w:szCs w:val="24"/>
          <w:shd w:val="clear" w:color="auto" w:fill="FFFFFF"/>
          <w:lang w:val="tt-RU"/>
        </w:rPr>
        <w:t> </w:t>
      </w:r>
      <w:r>
        <w:rPr>
          <w:rFonts w:ascii="Times New Roman" w:hAnsi="Times New Roman"/>
          <w:bCs/>
          <w:color w:val="000000"/>
          <w:sz w:val="24"/>
          <w:szCs w:val="24"/>
          <w:shd w:val="clear" w:color="auto" w:fill="FFFFFF"/>
          <w:lang w:val="tt-RU"/>
        </w:rPr>
        <w:t>министрлыгының «Туган телне өйрәнүгә өстәмә сәгать кертү турында»гы хатында укучыларның туган телләрен өстәмә рәвештә өйрәнү шартлары ачык регламентланган.</w:t>
      </w:r>
      <w:r>
        <w:rPr>
          <w:color w:val="000000"/>
          <w:sz w:val="24"/>
          <w:szCs w:val="24"/>
          <w:lang w:val="tt-RU"/>
        </w:rPr>
        <w:t xml:space="preserve"> </w:t>
      </w:r>
      <w:r w:rsidR="00834C29" w:rsidRPr="00834C29">
        <w:rPr>
          <w:rFonts w:ascii="Times New Roman" w:eastAsia="Times New Roman" w:hAnsi="Times New Roman" w:cs="Times New Roman"/>
          <w:color w:val="000000"/>
          <w:sz w:val="24"/>
          <w:szCs w:val="24"/>
          <w:lang w:val="tt-RU"/>
        </w:rPr>
        <w:t>Туган тел буларак сайланган татар теле өстәмә рәвештә дэрестэн тыш, атнага 1 сәгать күләмендә өйрәнелә (барлыгы 34 сәгать).</w:t>
      </w:r>
      <w:bookmarkStart w:id="0" w:name="_GoBack"/>
      <w:bookmarkEnd w:id="0"/>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 xml:space="preserve">  </w:t>
      </w:r>
      <w:r>
        <w:rPr>
          <w:rFonts w:ascii="Times New Roman" w:hAnsi="Times New Roman"/>
          <w:color w:val="000000"/>
          <w:sz w:val="24"/>
          <w:szCs w:val="24"/>
          <w:lang w:val="tt-RU"/>
        </w:rPr>
        <w:tab/>
        <w:t>Тел гыйлеменең аерым тармакларын өйрәнү барышында укучыларда шактый кыенлык тудыра торган төшенчәләр бар. Ул бигрәк тә фонетика бүлегендә авазларның ясалышы һәм әйтелеше, аларны классификацияләү, сингармонизм законы, авазларның позицион үзгәрешләре кебек мәсьәләләргә кагыла. Шулай ук сүз ясалышы,  авазларны язуда дөрес күрсәтү, кагыйдәләргә туры китереп язу да аерым укучыларга авыррак бирелә. Әлбәттә, татар теленең  орфографиясен һәм пунктуациясен өйрәнүгә зур әһәмият бирелә. Татар орфографиясендә хәл ителеп бетмәгән, аерым игътибар таләп ителә торган мәсьәләләр шактый, тыныш билгеләре куюда да кыен очраклар җитәрлек. Шул сәбәпле</w:t>
      </w:r>
      <w:r w:rsidR="00C47556">
        <w:rPr>
          <w:rFonts w:ascii="Times New Roman" w:hAnsi="Times New Roman"/>
          <w:color w:val="000000"/>
          <w:sz w:val="24"/>
          <w:szCs w:val="24"/>
          <w:lang w:val="tt-RU"/>
        </w:rPr>
        <w:t xml:space="preserve"> </w:t>
      </w:r>
      <w:r>
        <w:rPr>
          <w:rFonts w:ascii="Times New Roman" w:hAnsi="Times New Roman"/>
          <w:color w:val="000000"/>
          <w:sz w:val="24"/>
          <w:szCs w:val="24"/>
          <w:lang w:val="tt-RU"/>
        </w:rPr>
        <w:t xml:space="preserve">фонетиканың билгеләп үтелгән темаларын ныгыту, укучыларның язмаларында еш очрый торган хаталарны кисәтү һәм аларны бетерү юллары өстендә эш алып барылачак. Укучыларның орфографик һәм пунктуацион грамоталылыгын күтәрүнең алымнары шактый. Телнең барлык факторларын да бер кагыйдә астына кертеп бетерергә мөмкин түгел. </w:t>
      </w:r>
      <w:r w:rsidR="00C47556">
        <w:rPr>
          <w:rFonts w:ascii="Times New Roman" w:hAnsi="Times New Roman"/>
          <w:color w:val="000000"/>
          <w:sz w:val="24"/>
          <w:szCs w:val="24"/>
          <w:lang w:val="tt-RU"/>
        </w:rPr>
        <w:t xml:space="preserve">Ел дәвамында </w:t>
      </w:r>
      <w:r>
        <w:rPr>
          <w:rFonts w:ascii="Times New Roman" w:hAnsi="Times New Roman"/>
          <w:color w:val="000000"/>
          <w:sz w:val="24"/>
          <w:szCs w:val="24"/>
          <w:lang w:val="tt-RU"/>
        </w:rPr>
        <w:t xml:space="preserve">орфографиядә  аерым игътибар таләп ителә торган мәсьәләләрнең бер өлеше  карап үтеләчәк. Кагыйдәләрне өйрәнү, аларны истә калдыру һәм язмача күнегүләрдән тыш, бу программада, темаларны ныгыту максатыннан аерым очракларны анализлау, укучыларның белемнәрен тикшерү өчен мөстәкыйль эшләр, тестлар, диктантлар үткәрү күз алдында тотыла. Укучыларның фикерләү сәләтен үстерү максатыннан, иҗади эшләр, грамматик уеннар да тәкъдим ителә. </w:t>
      </w:r>
      <w:r w:rsidR="00C47556">
        <w:rPr>
          <w:rFonts w:ascii="Times New Roman" w:hAnsi="Times New Roman"/>
          <w:sz w:val="24"/>
          <w:szCs w:val="24"/>
          <w:lang w:val="tt-RU"/>
        </w:rPr>
        <w:t>И</w:t>
      </w:r>
      <w:r>
        <w:rPr>
          <w:rFonts w:ascii="Times New Roman" w:hAnsi="Times New Roman"/>
          <w:color w:val="000000"/>
          <w:sz w:val="24"/>
          <w:szCs w:val="24"/>
          <w:lang w:val="tt-RU"/>
        </w:rPr>
        <w:t>нформацион технологияләр куллану, модельләштерү аша белемнәрне үзләштерү тагын да нәтиҗәлерәк булачак.</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 xml:space="preserve">        Укучы, фонетиканың төп үзенчәлекләренә төшенү, орфографик кагыйдәләр, сүз ясалышы кебек татар теленең кыен очракларын өйрәнү нәтиҗәсендә, үз фикерләрен һәрбер кеше җиңел һәм тиз аңларлык,  грамоталы итеп язу дәрәҗәсенә ирешергә тиеш. </w:t>
      </w:r>
    </w:p>
    <w:p w:rsidR="008F571E" w:rsidRDefault="008F571E" w:rsidP="008F571E">
      <w:pPr>
        <w:spacing w:after="0"/>
        <w:jc w:val="both"/>
        <w:rPr>
          <w:rFonts w:ascii="Times New Roman" w:hAnsi="Times New Roman"/>
          <w:color w:val="000000"/>
          <w:sz w:val="24"/>
          <w:szCs w:val="24"/>
          <w:lang w:val="tt-RU"/>
        </w:rPr>
      </w:pP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b/>
          <w:color w:val="000000"/>
          <w:sz w:val="24"/>
          <w:szCs w:val="24"/>
          <w:lang w:val="tt-RU"/>
        </w:rPr>
        <w:lastRenderedPageBreak/>
        <w:t>Максат:</w:t>
      </w:r>
      <w:r>
        <w:rPr>
          <w:rFonts w:ascii="Times New Roman" w:hAnsi="Times New Roman"/>
          <w:color w:val="000000"/>
          <w:sz w:val="24"/>
          <w:szCs w:val="24"/>
          <w:lang w:val="tt-RU"/>
        </w:rPr>
        <w:t xml:space="preserve"> </w:t>
      </w:r>
      <w:r w:rsidR="00C47556">
        <w:rPr>
          <w:rFonts w:ascii="Times New Roman" w:hAnsi="Times New Roman"/>
          <w:color w:val="000000"/>
          <w:sz w:val="24"/>
          <w:szCs w:val="24"/>
          <w:lang w:val="tt-RU"/>
        </w:rPr>
        <w:t>у</w:t>
      </w:r>
      <w:r>
        <w:rPr>
          <w:rFonts w:ascii="Times New Roman" w:hAnsi="Times New Roman"/>
          <w:color w:val="000000"/>
          <w:sz w:val="24"/>
          <w:szCs w:val="24"/>
          <w:lang w:val="tt-RU"/>
        </w:rPr>
        <w:t>кучыларның сөйләм авазлары, аларның классификациясе, авазлар үзгәреше турындагы белемнәрен тирәнәйтү, аларда аңлы үзләштерүгә нигезләнгән орфографик ныклы күнекмәләр булдыру һәм орфографик кагыйдәләрне гамәлдә файдалана белү, сүз төркемнәре, сүз төзелеше һәм ясалышының төп үзенчәлекләрен һәм кыен очракларын анализлый  алу күнекмәләре  булдыру өчен шартлар тудыру. Баланың үзен тәрбияләү, үзе белән идарә итү, үз фикерен яклый алу сәләтен үстерү.</w:t>
      </w:r>
    </w:p>
    <w:p w:rsidR="008F571E" w:rsidRDefault="008F571E" w:rsidP="008F571E">
      <w:pPr>
        <w:spacing w:after="0"/>
        <w:jc w:val="both"/>
        <w:rPr>
          <w:rFonts w:ascii="Times New Roman" w:hAnsi="Times New Roman"/>
          <w:b/>
          <w:color w:val="000000"/>
          <w:sz w:val="24"/>
          <w:szCs w:val="24"/>
          <w:lang w:val="tt-RU"/>
        </w:rPr>
      </w:pPr>
    </w:p>
    <w:p w:rsidR="008F571E" w:rsidRDefault="008F571E" w:rsidP="008F571E">
      <w:pPr>
        <w:spacing w:after="0"/>
        <w:jc w:val="both"/>
        <w:rPr>
          <w:rFonts w:ascii="Times New Roman" w:hAnsi="Times New Roman"/>
          <w:b/>
          <w:color w:val="000000"/>
          <w:sz w:val="24"/>
          <w:szCs w:val="24"/>
          <w:lang w:val="tt-RU"/>
        </w:rPr>
      </w:pPr>
      <w:r>
        <w:rPr>
          <w:rFonts w:ascii="Times New Roman" w:hAnsi="Times New Roman"/>
          <w:b/>
          <w:color w:val="000000"/>
          <w:sz w:val="24"/>
          <w:szCs w:val="24"/>
          <w:lang w:val="tt-RU"/>
        </w:rPr>
        <w:t xml:space="preserve">Бурычлар:   </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1. Сузык аваз хәрефләренең дөрес язылышын өйрәнү һәм  практик куллану.</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2. Тартык аваз хәрефләренең дөрес язылышын өйрәнү һәм   практик куллану.</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3. Сүзләрне юлдан-юлга күчерү кагыйдәләрен өйрәнү һәм практик куллану.</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4.Дөрес язу күнекмәләрен булдыруны күздә тотып, орфографиянең кыен очракларын торетик яктан системага салырга.</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5. Фонетика, графика, орфография һәм орфоэпия тармаклары буенча алган теоретик белемнәрне практикада куллана белергә  өйрәтергә.</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6.Укучыларның грамоталылыгын күтәрүдә кайбер алымнарны үзләштерү өчен мөмкинлекләр булдырырга.</w:t>
      </w:r>
    </w:p>
    <w:p w:rsidR="008F571E" w:rsidRDefault="008F571E" w:rsidP="008F571E">
      <w:pPr>
        <w:spacing w:after="0"/>
        <w:jc w:val="both"/>
        <w:rPr>
          <w:rFonts w:ascii="Times New Roman" w:hAnsi="Times New Roman"/>
          <w:color w:val="000000"/>
          <w:sz w:val="24"/>
          <w:szCs w:val="24"/>
          <w:lang w:val="tt-RU"/>
        </w:rPr>
      </w:pPr>
    </w:p>
    <w:p w:rsidR="008F571E" w:rsidRDefault="008F571E" w:rsidP="008F571E">
      <w:p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Федераль дәүләт башлангыч белем бирү стандартлары таләп иткәнчә, формалаштырырга тиешле УУГ:</w:t>
      </w:r>
    </w:p>
    <w:p w:rsidR="008F571E" w:rsidRDefault="008F571E" w:rsidP="008F571E">
      <w:pPr>
        <w:spacing w:after="0" w:line="240" w:lineRule="auto"/>
        <w:jc w:val="both"/>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 xml:space="preserve">         Шәхси универсаль уку гамәлләре:</w:t>
      </w:r>
    </w:p>
    <w:p w:rsidR="008F571E" w:rsidRDefault="003A4E03" w:rsidP="003A4E03">
      <w:p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1. </w:t>
      </w:r>
      <w:r w:rsidR="008F571E">
        <w:rPr>
          <w:rFonts w:ascii="Times New Roman" w:eastAsia="Times New Roman" w:hAnsi="Times New Roman"/>
          <w:color w:val="000000"/>
          <w:sz w:val="24"/>
          <w:szCs w:val="24"/>
          <w:lang w:val="tt-RU"/>
        </w:rPr>
        <w:t>Түбәндәге кыйммәтләрне аңлый һәм бәяли белү: яхшылык, түземлелек, табигать, туган ил, гаилә һ. б., үз гаиләңә, туганнарыңа, ата-анаңа хөрмәт.</w:t>
      </w:r>
    </w:p>
    <w:p w:rsidR="008F571E" w:rsidRDefault="003A4E03" w:rsidP="003A4E03">
      <w:pPr>
        <w:spacing w:after="0" w:line="240" w:lineRule="auto"/>
        <w:ind w:left="360"/>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2.    </w:t>
      </w:r>
      <w:r w:rsidR="008F571E">
        <w:rPr>
          <w:rFonts w:ascii="Times New Roman" w:eastAsia="Times New Roman" w:hAnsi="Times New Roman"/>
          <w:color w:val="000000"/>
          <w:sz w:val="24"/>
          <w:szCs w:val="24"/>
          <w:lang w:val="tt-RU"/>
        </w:rPr>
        <w:t xml:space="preserve">Укучы ролен үзләштерү. Укуга карата кызыксыну формалаштыру. </w:t>
      </w:r>
    </w:p>
    <w:p w:rsidR="008F571E" w:rsidRDefault="003A4E03" w:rsidP="003A4E03">
      <w:pPr>
        <w:spacing w:after="0" w:line="240" w:lineRule="auto"/>
        <w:ind w:left="284"/>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3.    </w:t>
      </w:r>
      <w:r w:rsidR="008F571E">
        <w:rPr>
          <w:rFonts w:ascii="Times New Roman" w:eastAsia="Times New Roman" w:hAnsi="Times New Roman"/>
          <w:color w:val="000000"/>
          <w:sz w:val="24"/>
          <w:szCs w:val="24"/>
          <w:lang w:val="tt-RU"/>
        </w:rPr>
        <w:t>Гомумкешелек нормалары күзлегеннән чыгып, тормыш ситуацияләрен, геройларның үз-үзләрен тотышларын бәяләү.</w:t>
      </w:r>
    </w:p>
    <w:p w:rsidR="008F571E" w:rsidRDefault="003A4E03" w:rsidP="003A4E03">
      <w:pPr>
        <w:spacing w:after="0" w:line="240" w:lineRule="auto"/>
        <w:ind w:left="360"/>
        <w:contextualSpacing/>
        <w:jc w:val="both"/>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 xml:space="preserve"> </w:t>
      </w:r>
      <w:r w:rsidR="008F571E">
        <w:rPr>
          <w:rFonts w:ascii="Times New Roman" w:eastAsia="Times New Roman" w:hAnsi="Times New Roman"/>
          <w:b/>
          <w:color w:val="000000"/>
          <w:sz w:val="24"/>
          <w:szCs w:val="24"/>
          <w:lang w:val="tt-RU"/>
        </w:rPr>
        <w:t>Регулятив универсаль уку гамәлләре:</w:t>
      </w:r>
    </w:p>
    <w:p w:rsidR="008F571E" w:rsidRDefault="008F571E" w:rsidP="008F571E">
      <w:pPr>
        <w:spacing w:after="0" w:line="240" w:lineRule="auto"/>
        <w:ind w:left="720"/>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Регулятив  универсаль уку гамәлләрен формалаштыру чарасы булып- продуктив уку технологиясе  тора.</w:t>
      </w:r>
    </w:p>
    <w:p w:rsidR="008F571E" w:rsidRDefault="003A4E03" w:rsidP="003A4E03">
      <w:p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1.   </w:t>
      </w:r>
      <w:r w:rsidR="008F571E">
        <w:rPr>
          <w:rFonts w:ascii="Times New Roman" w:eastAsia="Times New Roman" w:hAnsi="Times New Roman"/>
          <w:color w:val="000000"/>
          <w:sz w:val="24"/>
          <w:szCs w:val="24"/>
          <w:lang w:val="tt-RU"/>
        </w:rPr>
        <w:t>Укытучы җитәкчелегендә эш урынын әзерләү, оештыру.</w:t>
      </w:r>
    </w:p>
    <w:p w:rsidR="008F571E" w:rsidRDefault="003A4E03" w:rsidP="003A4E03">
      <w:p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2.   </w:t>
      </w:r>
      <w:r w:rsidR="008F571E">
        <w:rPr>
          <w:rFonts w:ascii="Times New Roman" w:eastAsia="Times New Roman" w:hAnsi="Times New Roman"/>
          <w:color w:val="000000"/>
          <w:sz w:val="24"/>
          <w:szCs w:val="24"/>
          <w:lang w:val="tt-RU"/>
        </w:rPr>
        <w:t>Укытучы җитәкчелегендә дәрестә, дәрестән тыш эшчәнлектә, тормыш смитуацияләрендә биремнәрне үтәү максатын билгеләү.</w:t>
      </w:r>
    </w:p>
    <w:p w:rsidR="008F571E" w:rsidRDefault="003A4E03" w:rsidP="003A4E03">
      <w:pPr>
        <w:spacing w:after="0" w:line="240" w:lineRule="auto"/>
        <w:jc w:val="both"/>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 xml:space="preserve">      </w:t>
      </w:r>
      <w:r w:rsidR="008F571E">
        <w:rPr>
          <w:rFonts w:ascii="Times New Roman" w:eastAsia="Times New Roman" w:hAnsi="Times New Roman"/>
          <w:b/>
          <w:color w:val="000000"/>
          <w:sz w:val="24"/>
          <w:szCs w:val="24"/>
          <w:lang w:val="tt-RU"/>
        </w:rPr>
        <w:t>Танып-белү универсаль уку гамәлләре.</w:t>
      </w:r>
    </w:p>
    <w:p w:rsidR="008F571E" w:rsidRDefault="008F571E" w:rsidP="008F571E">
      <w:pPr>
        <w:spacing w:after="0" w:line="240" w:lineRule="auto"/>
        <w:ind w:left="1080"/>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Танып- белү универсаль уку гамәлләрен формалаштыру чарасы булып- күнегүләр, кагыйдәләр, беренчел мәгълүмат белән эшләү күнекмәләрен  формалаштыру тора.</w:t>
      </w:r>
    </w:p>
    <w:p w:rsidR="008F571E" w:rsidRDefault="008F571E" w:rsidP="008F571E">
      <w:pPr>
        <w:numPr>
          <w:ilvl w:val="0"/>
          <w:numId w:val="4"/>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Белем- күнекмәләрне билгеләү.</w:t>
      </w:r>
    </w:p>
    <w:p w:rsidR="008F571E" w:rsidRDefault="008F571E" w:rsidP="008F571E">
      <w:pPr>
        <w:numPr>
          <w:ilvl w:val="0"/>
          <w:numId w:val="4"/>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Укытучының гади сорауларына җавап бирү, тиешле мәгълүматны табу.</w:t>
      </w:r>
    </w:p>
    <w:p w:rsidR="008F571E" w:rsidRDefault="008F571E" w:rsidP="008F571E">
      <w:pPr>
        <w:numPr>
          <w:ilvl w:val="0"/>
          <w:numId w:val="4"/>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Өйрәнелгән кагыйдәләрне куллана белү.</w:t>
      </w:r>
    </w:p>
    <w:p w:rsidR="008F571E" w:rsidRDefault="008F571E" w:rsidP="008F571E">
      <w:pPr>
        <w:numPr>
          <w:ilvl w:val="0"/>
          <w:numId w:val="4"/>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Дөрес һәм матур язу күнекмәләренең елдан ел формалаша баруы. Грамоталылыкның үсүе.</w:t>
      </w:r>
    </w:p>
    <w:p w:rsidR="008F571E" w:rsidRDefault="003A4E03" w:rsidP="003A4E03">
      <w:pPr>
        <w:spacing w:after="0" w:line="240" w:lineRule="auto"/>
        <w:contextualSpacing/>
        <w:jc w:val="both"/>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 xml:space="preserve">     </w:t>
      </w:r>
      <w:r w:rsidR="008F571E">
        <w:rPr>
          <w:rFonts w:ascii="Times New Roman" w:eastAsia="Times New Roman" w:hAnsi="Times New Roman"/>
          <w:b/>
          <w:color w:val="000000"/>
          <w:sz w:val="24"/>
          <w:szCs w:val="24"/>
          <w:lang w:val="tt-RU"/>
        </w:rPr>
        <w:t>Коммуникатив универсаль уку гамәлләре.</w:t>
      </w:r>
    </w:p>
    <w:p w:rsidR="008F571E" w:rsidRDefault="008F571E" w:rsidP="008F571E">
      <w:pPr>
        <w:spacing w:after="0" w:line="240" w:lineRule="auto"/>
        <w:ind w:left="1185"/>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Коммуникатив универсаль уку гамәлләрен формалаштыру чарасы булып – продуктив уку технологиясе һәм эшне парлап, кечкенә төркемнәрдә эшләү тора.</w:t>
      </w:r>
    </w:p>
    <w:p w:rsidR="008F571E" w:rsidRDefault="008F571E" w:rsidP="008F571E">
      <w:pPr>
        <w:numPr>
          <w:ilvl w:val="0"/>
          <w:numId w:val="5"/>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Дәрестә һәм тормыш ситуацияләрендә диалогта катнашу.</w:t>
      </w:r>
    </w:p>
    <w:p w:rsidR="008F571E" w:rsidRDefault="008F571E" w:rsidP="008F571E">
      <w:pPr>
        <w:numPr>
          <w:ilvl w:val="0"/>
          <w:numId w:val="5"/>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Укытучы, сыйныфташларның сорауларына җавап бирү.</w:t>
      </w:r>
    </w:p>
    <w:p w:rsidR="008F571E" w:rsidRDefault="008F571E" w:rsidP="008F571E">
      <w:pPr>
        <w:numPr>
          <w:ilvl w:val="0"/>
          <w:numId w:val="5"/>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Сөйләм этикеты нормаларын үтәү: исәнләшү, хушлашу, рәхмәт белдерү. Ул сүзләрне дөрес яза белү.</w:t>
      </w:r>
    </w:p>
    <w:p w:rsidR="008F571E" w:rsidRDefault="008F571E" w:rsidP="008F571E">
      <w:pPr>
        <w:numPr>
          <w:ilvl w:val="0"/>
          <w:numId w:val="5"/>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lastRenderedPageBreak/>
        <w:t>Башкаларның сөйләмен тыңлап аңлау. Язма сөйләмнең  камилләшүе.</w:t>
      </w:r>
    </w:p>
    <w:p w:rsidR="008F571E" w:rsidRDefault="008F571E" w:rsidP="008F571E">
      <w:pPr>
        <w:rPr>
          <w:rFonts w:ascii="Times New Roman" w:eastAsia="Calibri" w:hAnsi="Times New Roman"/>
          <w:color w:val="000000"/>
          <w:sz w:val="24"/>
          <w:szCs w:val="24"/>
          <w:lang w:val="tt-RU" w:eastAsia="en-US"/>
        </w:rPr>
      </w:pPr>
      <w:r>
        <w:rPr>
          <w:rFonts w:ascii="Times New Roman" w:hAnsi="Times New Roman"/>
          <w:color w:val="000000"/>
          <w:sz w:val="24"/>
          <w:szCs w:val="24"/>
          <w:lang w:val="tt-RU"/>
        </w:rPr>
        <w:t xml:space="preserve">                                                                                   </w:t>
      </w:r>
    </w:p>
    <w:p w:rsidR="008F571E" w:rsidRDefault="008F571E" w:rsidP="008F571E">
      <w:pPr>
        <w:jc w:val="center"/>
        <w:rPr>
          <w:rFonts w:ascii="Times New Roman" w:hAnsi="Times New Roman"/>
          <w:b/>
          <w:color w:val="000000"/>
          <w:sz w:val="24"/>
          <w:szCs w:val="24"/>
          <w:lang w:val="tt-RU"/>
        </w:rPr>
      </w:pPr>
      <w:r>
        <w:rPr>
          <w:rFonts w:ascii="Times New Roman" w:hAnsi="Times New Roman"/>
          <w:b/>
          <w:color w:val="000000"/>
          <w:sz w:val="24"/>
          <w:szCs w:val="24"/>
          <w:lang w:val="tt-RU"/>
        </w:rPr>
        <w:t>Курсның эчтәлеге</w:t>
      </w:r>
    </w:p>
    <w:p w:rsidR="008F571E" w:rsidRDefault="008F571E" w:rsidP="008F571E">
      <w:pPr>
        <w:rPr>
          <w:rFonts w:ascii="Times New Roman" w:hAnsi="Times New Roman"/>
          <w:b/>
          <w:color w:val="000000"/>
          <w:sz w:val="24"/>
          <w:szCs w:val="24"/>
          <w:lang w:val="tt-RU"/>
        </w:rPr>
      </w:pPr>
      <w:r>
        <w:rPr>
          <w:rFonts w:ascii="Times New Roman" w:hAnsi="Times New Roman"/>
          <w:b/>
          <w:color w:val="000000"/>
          <w:sz w:val="24"/>
          <w:szCs w:val="24"/>
          <w:lang w:val="tt-RU"/>
        </w:rPr>
        <w:t>Фонетика буенча орфограммалар</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Кереш дәрес. Тел – иҗтимагый күренеш.Тел гыйлеменең төп тармаклары. Фонетиканың өйрәнү объекты. Татар телем- туган телем</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Артикуляция гимнастикасы.  Тел гимнастикасы. Табышмаклар чишү. Авазларны дөрес әйтүгә күнегүләр.</w:t>
      </w:r>
    </w:p>
    <w:p w:rsidR="008F571E" w:rsidRDefault="008F571E" w:rsidP="008F571E">
      <w:pPr>
        <w:spacing w:after="0"/>
        <w:rPr>
          <w:rFonts w:ascii="Times New Roman" w:hAnsi="Times New Roman"/>
          <w:color w:val="000000"/>
          <w:sz w:val="28"/>
          <w:szCs w:val="24"/>
          <w:lang w:val="tt-RU"/>
        </w:rPr>
      </w:pPr>
      <w:r>
        <w:rPr>
          <w:rFonts w:ascii="Times New Roman" w:hAnsi="Times New Roman"/>
          <w:color w:val="000000"/>
          <w:sz w:val="24"/>
          <w:szCs w:val="24"/>
          <w:lang w:val="tt-RU"/>
        </w:rPr>
        <w:t xml:space="preserve"> Уеннар:”Күңелле хәрефләр”, “Югалган сүз”,</w:t>
      </w:r>
      <w:r>
        <w:rPr>
          <w:rFonts w:ascii="Times New Roman" w:hAnsi="Times New Roman"/>
          <w:color w:val="000000"/>
          <w:lang w:val="tt-RU"/>
        </w:rPr>
        <w:t xml:space="preserve"> “</w:t>
      </w:r>
      <w:r>
        <w:rPr>
          <w:rFonts w:ascii="Times New Roman" w:hAnsi="Times New Roman"/>
          <w:color w:val="000000"/>
          <w:sz w:val="24"/>
          <w:lang w:val="tt-RU"/>
        </w:rPr>
        <w:t>Сүзлектән кем күбрәк сүз таба” уены,</w:t>
      </w:r>
      <w:r>
        <w:rPr>
          <w:rFonts w:ascii="Times New Roman" w:hAnsi="Times New Roman"/>
          <w:color w:val="000000"/>
          <w:lang w:val="tt-RU"/>
        </w:rPr>
        <w:t xml:space="preserve"> “</w:t>
      </w:r>
      <w:r>
        <w:rPr>
          <w:rFonts w:ascii="Times New Roman" w:hAnsi="Times New Roman"/>
          <w:color w:val="000000"/>
          <w:sz w:val="24"/>
          <w:lang w:val="tt-RU"/>
        </w:rPr>
        <w:t>Дөрес тоташтыр” уены</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Рәсем буенча хикәя төзү.</w:t>
      </w:r>
    </w:p>
    <w:p w:rsidR="008F571E" w:rsidRDefault="008F571E" w:rsidP="008F571E">
      <w:pPr>
        <w:rPr>
          <w:rFonts w:ascii="Times New Roman" w:hAnsi="Times New Roman"/>
          <w:color w:val="000000"/>
          <w:sz w:val="24"/>
          <w:szCs w:val="24"/>
          <w:lang w:val="tt-RU"/>
        </w:rPr>
      </w:pPr>
      <w:r>
        <w:rPr>
          <w:rFonts w:ascii="Times New Roman" w:hAnsi="Times New Roman"/>
          <w:color w:val="000000"/>
          <w:sz w:val="24"/>
          <w:szCs w:val="24"/>
          <w:lang w:val="tt-RU"/>
        </w:rPr>
        <w:t xml:space="preserve">Уен – дәрес. “Кем тизрәк?” </w:t>
      </w:r>
    </w:p>
    <w:p w:rsidR="008F571E" w:rsidRDefault="008F571E" w:rsidP="008F571E">
      <w:pPr>
        <w:rPr>
          <w:rFonts w:ascii="Times New Roman" w:hAnsi="Times New Roman"/>
          <w:color w:val="000000"/>
          <w:sz w:val="24"/>
          <w:szCs w:val="24"/>
          <w:lang w:val="tt-RU"/>
        </w:rPr>
      </w:pPr>
      <w:r>
        <w:rPr>
          <w:rFonts w:ascii="Times New Roman" w:hAnsi="Times New Roman"/>
          <w:color w:val="000000"/>
          <w:sz w:val="24"/>
          <w:szCs w:val="24"/>
          <w:lang w:val="tt-RU"/>
        </w:rPr>
        <w:t>Татарча һөнәр исемнәре. Әти-әниләр профессиясе турында хикәя төзү</w:t>
      </w:r>
    </w:p>
    <w:p w:rsidR="008F571E" w:rsidRDefault="008F571E" w:rsidP="008F571E">
      <w:pPr>
        <w:spacing w:after="0" w:line="240" w:lineRule="auto"/>
        <w:rPr>
          <w:rFonts w:ascii="Times New Roman" w:hAnsi="Times New Roman"/>
          <w:b/>
          <w:color w:val="000000"/>
          <w:sz w:val="24"/>
          <w:szCs w:val="24"/>
          <w:lang w:val="tt-RU"/>
        </w:rPr>
      </w:pPr>
      <w:r>
        <w:rPr>
          <w:rFonts w:ascii="Times New Roman" w:hAnsi="Times New Roman"/>
          <w:b/>
          <w:color w:val="000000"/>
          <w:sz w:val="24"/>
          <w:szCs w:val="24"/>
          <w:lang w:val="tt-RU"/>
        </w:rPr>
        <w:t xml:space="preserve">Сүз төзелеше һәм ясалышы </w:t>
      </w:r>
    </w:p>
    <w:p w:rsidR="008F571E" w:rsidRDefault="008F571E" w:rsidP="008F571E">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Сүз төзелеше. Сүзнең мәгънәле кисәкләре.</w:t>
      </w:r>
    </w:p>
    <w:p w:rsidR="008F571E" w:rsidRDefault="008F571E" w:rsidP="008F571E">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Сүз ясагыч кушымчалар һәм төрләндергеч кушымчалар.Аларны сүзгә дөрес ялгау</w:t>
      </w:r>
    </w:p>
    <w:p w:rsidR="008F571E" w:rsidRDefault="008F571E" w:rsidP="008F571E">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 xml:space="preserve"> Кушма сүзләрнең дөрес язылышы.</w:t>
      </w:r>
    </w:p>
    <w:p w:rsidR="008F571E" w:rsidRDefault="008F571E" w:rsidP="008F571E">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Парлы  сүзләрнең дөрес язылышы.</w:t>
      </w:r>
    </w:p>
    <w:p w:rsidR="008F571E" w:rsidRDefault="008F571E" w:rsidP="008F571E">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Тезмә сүзләрнең дөрес язылышы</w:t>
      </w:r>
    </w:p>
    <w:p w:rsidR="008F571E" w:rsidRDefault="008F571E" w:rsidP="008F571E">
      <w:pPr>
        <w:spacing w:after="0" w:line="240" w:lineRule="auto"/>
        <w:rPr>
          <w:rFonts w:ascii="Times New Roman" w:hAnsi="Times New Roman"/>
          <w:b/>
          <w:color w:val="000000"/>
          <w:sz w:val="24"/>
          <w:szCs w:val="24"/>
          <w:lang w:val="tt-RU"/>
        </w:rPr>
      </w:pPr>
      <w:r>
        <w:rPr>
          <w:rFonts w:ascii="Times New Roman" w:hAnsi="Times New Roman"/>
          <w:b/>
          <w:color w:val="000000"/>
          <w:sz w:val="24"/>
          <w:szCs w:val="24"/>
          <w:lang w:val="tt-RU"/>
        </w:rPr>
        <w:t>Сүз төркемнәре буенча орфограммалар</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Исем.Ялгызлык исемнәр.Берлек әм күплек сандагы исемнәр.Исемнәрнен килеш белән торләнеше. Биремнәр үтәү. Исемнәрдә сан, тартым, килеш кушымчаларының кулланылыш үзенчәлекләре.</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Фигыль. Фигыльләрнен барлык һәм юклык торләре.</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Сыйфат.Сыйфат дәрәжәләре. Чагыштыру дәрәҗәсендәге сыйфатларны дөрес язу. Артыклык дәрәҗәсендәге сыйфатларны дөрес язу. </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Грамматик биремле диктант.(Килеш, тартым, сан кушымчаларын дөрес куллану)</w:t>
      </w:r>
    </w:p>
    <w:p w:rsidR="008F571E" w:rsidRDefault="008F571E" w:rsidP="008F571E">
      <w:pPr>
        <w:spacing w:after="0"/>
        <w:rPr>
          <w:rFonts w:ascii="Times New Roman" w:hAnsi="Times New Roman"/>
          <w:b/>
          <w:color w:val="000000"/>
          <w:sz w:val="24"/>
          <w:szCs w:val="24"/>
          <w:lang w:val="tt-RU"/>
        </w:rPr>
      </w:pPr>
      <w:r>
        <w:rPr>
          <w:rFonts w:ascii="Times New Roman" w:hAnsi="Times New Roman"/>
          <w:b/>
          <w:color w:val="000000"/>
          <w:sz w:val="24"/>
          <w:szCs w:val="24"/>
          <w:lang w:val="tt-RU"/>
        </w:rPr>
        <w:t>Лексикология</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Бер һәм күп мәгънәле сүзләр.Сузне туры һәм күчерелмә мәгънәләре. Игътибарлылыкка күнегүләр.  Башваткычлар чишү.</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Омонимнар. Табышмаклар, ребуслар, башваткычлар чишү.  </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Синонимнар . Күңелле </w:t>
      </w:r>
      <w:r>
        <w:rPr>
          <w:rFonts w:ascii="Times New Roman" w:hAnsi="Times New Roman"/>
          <w:color w:val="000000"/>
          <w:sz w:val="24"/>
          <w:szCs w:val="24"/>
        </w:rPr>
        <w:t>аттракцион «</w:t>
      </w:r>
      <w:r>
        <w:rPr>
          <w:rFonts w:ascii="Times New Roman" w:hAnsi="Times New Roman"/>
          <w:color w:val="000000"/>
          <w:sz w:val="24"/>
          <w:szCs w:val="24"/>
          <w:lang w:val="tt-RU"/>
        </w:rPr>
        <w:t>әйтеп бетер</w:t>
      </w:r>
      <w:r>
        <w:rPr>
          <w:rFonts w:ascii="Times New Roman" w:hAnsi="Times New Roman"/>
          <w:color w:val="000000"/>
          <w:sz w:val="24"/>
          <w:szCs w:val="24"/>
        </w:rPr>
        <w:t xml:space="preserve">». </w:t>
      </w:r>
      <w:r>
        <w:rPr>
          <w:rFonts w:ascii="Times New Roman" w:hAnsi="Times New Roman"/>
          <w:color w:val="000000"/>
          <w:sz w:val="24"/>
          <w:szCs w:val="24"/>
          <w:lang w:val="tt-RU"/>
        </w:rPr>
        <w:t>Уен”Дустыңны тап!”</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Антонимнар. Антоним сүзләр белән уен «Уйлап тап!”</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Алынма сүзләр. Рус сузык авазлары белән татар сузыкларының аермасы. Аларның артикуляциясе өстендә эш. Архаизмнар. Сүзлекләр. Сүзлекләр белән эшләү.</w:t>
      </w:r>
    </w:p>
    <w:p w:rsidR="008F571E" w:rsidRDefault="008F571E" w:rsidP="008F571E">
      <w:pPr>
        <w:spacing w:after="0"/>
        <w:rPr>
          <w:rFonts w:ascii="Times New Roman" w:hAnsi="Times New Roman"/>
          <w:b/>
          <w:color w:val="000000"/>
          <w:sz w:val="24"/>
          <w:szCs w:val="24"/>
          <w:lang w:val="tt-RU"/>
        </w:rPr>
      </w:pPr>
      <w:r>
        <w:rPr>
          <w:rFonts w:ascii="Times New Roman" w:hAnsi="Times New Roman"/>
          <w:b/>
          <w:color w:val="000000"/>
          <w:sz w:val="24"/>
          <w:szCs w:val="24"/>
          <w:lang w:val="tt-RU"/>
        </w:rPr>
        <w:t>Җөмлә.</w:t>
      </w:r>
    </w:p>
    <w:p w:rsidR="008F571E" w:rsidRDefault="008F571E" w:rsidP="008F571E">
      <w:pPr>
        <w:autoSpaceDN w:val="0"/>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Җөмләнең баш кисәкләре. Ия һәм хәбәр. </w:t>
      </w:r>
    </w:p>
    <w:p w:rsidR="008F571E" w:rsidRDefault="008F571E" w:rsidP="008F571E">
      <w:pPr>
        <w:autoSpaceDN w:val="0"/>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lastRenderedPageBreak/>
        <w:t>Җөмләнең иярчен кисәкләре. Җөмләдә сүзләр бәйләнеше. Җыйнак һәм җәенке җөмләләр.</w:t>
      </w:r>
    </w:p>
    <w:p w:rsidR="008F571E" w:rsidRDefault="008F571E" w:rsidP="008F571E">
      <w:pPr>
        <w:spacing w:after="0"/>
        <w:rPr>
          <w:rFonts w:ascii="Times New Roman" w:eastAsia="Calibri" w:hAnsi="Times New Roman"/>
          <w:b/>
          <w:color w:val="000000"/>
          <w:sz w:val="24"/>
          <w:szCs w:val="24"/>
          <w:lang w:val="tt-RU" w:eastAsia="en-US"/>
        </w:rPr>
      </w:pPr>
      <w:r>
        <w:rPr>
          <w:rFonts w:ascii="Times New Roman" w:hAnsi="Times New Roman"/>
          <w:b/>
          <w:color w:val="000000"/>
          <w:sz w:val="24"/>
          <w:szCs w:val="24"/>
          <w:lang w:val="tt-RU"/>
        </w:rPr>
        <w:t>Бәйләнешле сөйләм.</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Рәсем буенча хикәя төзү. </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Дәрес - сәяхәт. “Хаталар” иле буйлап..” Ситуацияләрне чишү күнегүләре.</w:t>
      </w:r>
    </w:p>
    <w:p w:rsidR="008F571E" w:rsidRDefault="008F571E" w:rsidP="008F571E">
      <w:pPr>
        <w:autoSpaceDN w:val="0"/>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Коллектив яисә мөстәкыйль төзегән план буенча хикәяләү характерындагы текстны изложение итеп язу.</w:t>
      </w:r>
    </w:p>
    <w:p w:rsidR="008F571E" w:rsidRDefault="008F571E" w:rsidP="008F571E">
      <w:pPr>
        <w:spacing w:after="0"/>
        <w:rPr>
          <w:rFonts w:ascii="Times New Roman" w:eastAsia="Calibri" w:hAnsi="Times New Roman"/>
          <w:color w:val="000000"/>
          <w:sz w:val="24"/>
          <w:szCs w:val="24"/>
          <w:lang w:val="tt-RU" w:eastAsia="en-US"/>
        </w:rPr>
      </w:pPr>
      <w:r>
        <w:rPr>
          <w:rFonts w:ascii="Times New Roman" w:hAnsi="Times New Roman"/>
          <w:color w:val="000000"/>
          <w:sz w:val="24"/>
          <w:szCs w:val="24"/>
          <w:lang w:val="tt-RU"/>
        </w:rPr>
        <w:t>Үтелгән темаларны гомумиләштереп кабатлау. Тест.</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Татар теленең кыен очраклары. Күңелле кешеләр клубында. Башваткыч  «А»дан башла!” Синонимнар һәм антонимнар табу. Омонимнарга карата уен.</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Татар теленең кыен очракларын истә калдыру өчен күнегүләр эшләү. Йомгаклау.</w:t>
      </w:r>
    </w:p>
    <w:p w:rsidR="008F571E" w:rsidRDefault="008F571E" w:rsidP="008F571E">
      <w:pPr>
        <w:spacing w:after="0"/>
        <w:rPr>
          <w:rFonts w:ascii="Times New Roman" w:hAnsi="Times New Roman"/>
          <w:color w:val="000000"/>
          <w:sz w:val="24"/>
          <w:szCs w:val="24"/>
          <w:lang w:val="tt-RU"/>
        </w:rPr>
      </w:pPr>
    </w:p>
    <w:p w:rsidR="008F571E" w:rsidRDefault="008F571E" w:rsidP="00940755">
      <w:pPr>
        <w:jc w:val="center"/>
        <w:rPr>
          <w:rFonts w:ascii="Times New Roman" w:hAnsi="Times New Roman"/>
          <w:b/>
          <w:color w:val="000000"/>
          <w:sz w:val="28"/>
          <w:szCs w:val="24"/>
          <w:lang w:val="tt-RU"/>
        </w:rPr>
      </w:pPr>
      <w:r>
        <w:rPr>
          <w:rFonts w:ascii="Times New Roman" w:hAnsi="Times New Roman"/>
          <w:b/>
          <w:color w:val="000000"/>
          <w:sz w:val="28"/>
          <w:szCs w:val="24"/>
          <w:lang w:val="tt-RU"/>
        </w:rPr>
        <w:t>Төп уку эшчәнлеге төрләрен чагылдырган тематик план</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872"/>
        <w:gridCol w:w="993"/>
        <w:gridCol w:w="5245"/>
        <w:gridCol w:w="4536"/>
        <w:gridCol w:w="2835"/>
      </w:tblGrid>
      <w:tr w:rsidR="007E4E2E" w:rsidTr="007E4E2E">
        <w:trPr>
          <w:trHeight w:val="320"/>
        </w:trPr>
        <w:tc>
          <w:tcPr>
            <w:tcW w:w="511"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w:t>
            </w:r>
          </w:p>
        </w:tc>
        <w:tc>
          <w:tcPr>
            <w:tcW w:w="1865" w:type="dxa"/>
            <w:gridSpan w:val="2"/>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Үткәрү вакыты</w:t>
            </w:r>
          </w:p>
        </w:tc>
        <w:tc>
          <w:tcPr>
            <w:tcW w:w="5245"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Дәрес темасы</w:t>
            </w:r>
          </w:p>
        </w:tc>
        <w:tc>
          <w:tcPr>
            <w:tcW w:w="4536"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Укучылар эшчәнлеге</w:t>
            </w:r>
          </w:p>
        </w:tc>
        <w:tc>
          <w:tcPr>
            <w:tcW w:w="2835"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Эш төре</w:t>
            </w:r>
          </w:p>
        </w:tc>
      </w:tr>
      <w:tr w:rsidR="007E4E2E" w:rsidTr="007E4E2E">
        <w:trPr>
          <w:trHeight w:val="276"/>
        </w:trPr>
        <w:tc>
          <w:tcPr>
            <w:tcW w:w="511"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872"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План</w:t>
            </w:r>
          </w:p>
        </w:tc>
        <w:tc>
          <w:tcPr>
            <w:tcW w:w="993"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eastAsia="en-US"/>
              </w:rPr>
            </w:pPr>
            <w:r>
              <w:rPr>
                <w:rFonts w:ascii="Times New Roman" w:hAnsi="Times New Roman"/>
                <w:b/>
                <w:color w:val="000000"/>
                <w:sz w:val="24"/>
                <w:szCs w:val="24"/>
              </w:rPr>
              <w:t>Факт</w:t>
            </w: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r>
      <w:tr w:rsidR="007E4E2E" w:rsidTr="007E4E2E">
        <w:trPr>
          <w:trHeight w:val="276"/>
        </w:trPr>
        <w:tc>
          <w:tcPr>
            <w:tcW w:w="511"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eastAsia="en-US"/>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7.09</w:t>
            </w:r>
          </w:p>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2016</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Кереш дәрес. Тел – иҗтимагый күренеш.Тел гыйлеменең төп тармаклары. Фонетиканың өйрәнү объекты. Татар телем- туган телем</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Тел гыйлеменең тармаклары буенча модел</w:t>
            </w:r>
            <w:r>
              <w:rPr>
                <w:rFonts w:ascii="Times New Roman" w:hAnsi="Times New Roman"/>
                <w:color w:val="000000"/>
                <w:sz w:val="24"/>
                <w:szCs w:val="24"/>
              </w:rPr>
              <w:t xml:space="preserve">ь </w:t>
            </w:r>
            <w:r>
              <w:rPr>
                <w:rFonts w:ascii="Times New Roman" w:hAnsi="Times New Roman"/>
                <w:color w:val="000000"/>
                <w:sz w:val="24"/>
                <w:szCs w:val="24"/>
                <w:lang w:val="tt-RU"/>
              </w:rPr>
              <w:t>төзү. Авазлар һәм хәрефләр турындагы белемнәрне искә төшерү.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Хәреф лентасы ясау</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2</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8F571E">
            <w:pPr>
              <w:rPr>
                <w:rFonts w:ascii="Times New Roman" w:hAnsi="Times New Roman"/>
                <w:color w:val="000000"/>
                <w:sz w:val="24"/>
                <w:szCs w:val="24"/>
                <w:lang w:val="tt-RU" w:eastAsia="en-US"/>
              </w:rPr>
            </w:pPr>
            <w:r>
              <w:rPr>
                <w:rFonts w:ascii="Times New Roman" w:hAnsi="Times New Roman"/>
                <w:color w:val="000000"/>
                <w:sz w:val="24"/>
                <w:szCs w:val="24"/>
                <w:lang w:val="tt-RU"/>
              </w:rPr>
              <w:t>14.09</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Артикуляция гимнастикасы.  Тел гимнастикасы . Табышмаклар чишү. Авазларны дөрес әйтүгә күнегүләр.</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Сөйләм органнары буенча модел</w:t>
            </w:r>
            <w:r>
              <w:rPr>
                <w:rFonts w:ascii="Times New Roman" w:hAnsi="Times New Roman"/>
                <w:color w:val="000000"/>
                <w:sz w:val="24"/>
                <w:szCs w:val="24"/>
              </w:rPr>
              <w:t xml:space="preserve">ь </w:t>
            </w:r>
            <w:r>
              <w:rPr>
                <w:rFonts w:ascii="Times New Roman" w:hAnsi="Times New Roman"/>
                <w:color w:val="000000"/>
                <w:sz w:val="24"/>
                <w:szCs w:val="24"/>
                <w:lang w:val="tt-RU"/>
              </w:rPr>
              <w:t>төзү.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Табышмаклардан торган китапчыклар эшләү</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3</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8F571E">
            <w:pPr>
              <w:rPr>
                <w:rFonts w:ascii="Times New Roman" w:hAnsi="Times New Roman"/>
                <w:color w:val="000000"/>
                <w:sz w:val="24"/>
                <w:szCs w:val="24"/>
                <w:lang w:val="tt-RU" w:eastAsia="en-US"/>
              </w:rPr>
            </w:pPr>
            <w:r>
              <w:rPr>
                <w:rFonts w:ascii="Times New Roman" w:hAnsi="Times New Roman"/>
                <w:color w:val="000000"/>
                <w:sz w:val="24"/>
                <w:szCs w:val="24"/>
                <w:lang w:val="tt-RU"/>
              </w:rPr>
              <w:t>21.09</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Алфавит, аның әһәмияте. Уеннар:”Күңелле хәрефләр”, “Югалган сүз”</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Сүзләрне икенче хәрефенә карап, алфавит тәртибендә яза белү. </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Лото ясау</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4</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8F571E">
            <w:pPr>
              <w:rPr>
                <w:rFonts w:ascii="Times New Roman" w:hAnsi="Times New Roman"/>
                <w:color w:val="000000"/>
                <w:sz w:val="24"/>
                <w:szCs w:val="24"/>
                <w:lang w:val="tt-RU" w:eastAsia="en-US"/>
              </w:rPr>
            </w:pPr>
            <w:r>
              <w:rPr>
                <w:rFonts w:ascii="Times New Roman" w:hAnsi="Times New Roman"/>
                <w:color w:val="000000"/>
                <w:sz w:val="24"/>
                <w:szCs w:val="24"/>
                <w:lang w:val="tt-RU"/>
              </w:rPr>
              <w:t>28.09</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rsidP="00940755">
            <w:pPr>
              <w:rPr>
                <w:rFonts w:ascii="Times New Roman" w:hAnsi="Times New Roman"/>
                <w:color w:val="000000"/>
                <w:sz w:val="24"/>
                <w:szCs w:val="24"/>
                <w:lang w:val="tt-RU" w:eastAsia="en-US"/>
              </w:rPr>
            </w:pPr>
            <w:r>
              <w:rPr>
                <w:rFonts w:ascii="Times New Roman" w:hAnsi="Times New Roman"/>
                <w:color w:val="000000"/>
                <w:sz w:val="24"/>
                <w:szCs w:val="24"/>
                <w:lang w:val="tt-RU"/>
              </w:rPr>
              <w:t>О һәм ө хәрефләренең дөрес я</w:t>
            </w:r>
            <w:r w:rsidR="00940755">
              <w:rPr>
                <w:rFonts w:ascii="Times New Roman" w:hAnsi="Times New Roman"/>
                <w:color w:val="000000"/>
                <w:sz w:val="24"/>
                <w:szCs w:val="24"/>
                <w:lang w:val="tt-RU"/>
              </w:rPr>
              <w:t>зылышы.Калын һәм нечкә сузыклар</w:t>
            </w:r>
            <w:r>
              <w:rPr>
                <w:rFonts w:ascii="Times New Roman" w:hAnsi="Times New Roman"/>
                <w:color w:val="000000"/>
                <w:sz w:val="24"/>
                <w:szCs w:val="24"/>
                <w:lang w:val="tt-RU"/>
              </w:rPr>
              <w:t>.Сүзлекләр белән эш.</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О һәм ө хәрефләре кергән сүзләрне дөрес уку һәм язу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Перфокарталар ясау</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5</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5.10</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Тавышсыз хәрефләрне    ( ъ, ь) дөрес язу. Аваз белдерми торган хәрефләр. Сүзлекләр белән эш.</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Ъ һәм Ь хәрефләре кергән сүзләрне дөрес уку һәм дөрес язу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12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Китапханәгә сәяхәт</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6</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8F571E">
            <w:pPr>
              <w:rPr>
                <w:rFonts w:ascii="Times New Roman" w:hAnsi="Times New Roman"/>
                <w:color w:val="000000"/>
                <w:sz w:val="24"/>
                <w:szCs w:val="24"/>
                <w:lang w:val="tt-RU" w:eastAsia="en-US"/>
              </w:rPr>
            </w:pPr>
            <w:r>
              <w:rPr>
                <w:rFonts w:ascii="Times New Roman" w:hAnsi="Times New Roman"/>
                <w:color w:val="000000"/>
                <w:sz w:val="24"/>
                <w:szCs w:val="24"/>
                <w:lang w:val="tt-RU"/>
              </w:rPr>
              <w:t>12.10</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“Китапханәдә күргәннәрем” темасына инша</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Язу күнекмәләре формалаштыру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Иншалардан китапчык </w:t>
            </w:r>
            <w:r>
              <w:rPr>
                <w:rFonts w:ascii="Times New Roman" w:hAnsi="Times New Roman"/>
                <w:color w:val="000000"/>
                <w:sz w:val="24"/>
                <w:szCs w:val="24"/>
                <w:lang w:val="tt-RU"/>
              </w:rPr>
              <w:lastRenderedPageBreak/>
              <w:t>төзү</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7</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19.10</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Икешәр авазга билге булып йөри торган хәрефләр. (Я,ю,е,ё хәрефләренең дөрес язылышы) </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Икешәр авазга билге булып йөри торган хәрефләрне дөрес яза белү, нәтиҗә чыгару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Перфокарта ясау</w:t>
            </w:r>
          </w:p>
        </w:tc>
      </w:tr>
      <w:tr w:rsidR="007E4E2E" w:rsidRPr="00834C29"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8</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8F571E">
            <w:pPr>
              <w:rPr>
                <w:rFonts w:ascii="Times New Roman" w:hAnsi="Times New Roman"/>
                <w:color w:val="000000"/>
                <w:sz w:val="24"/>
                <w:szCs w:val="24"/>
                <w:lang w:val="tt-RU" w:eastAsia="en-US"/>
              </w:rPr>
            </w:pPr>
            <w:r>
              <w:rPr>
                <w:rFonts w:ascii="Times New Roman" w:hAnsi="Times New Roman"/>
                <w:color w:val="000000"/>
                <w:sz w:val="24"/>
                <w:szCs w:val="24"/>
                <w:lang w:val="tt-RU"/>
              </w:rPr>
              <w:t>26.10</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Икешәр авазга билге булып йөри торган хәрефләр. (в һәм w авазларының дөрес язылышы һәм укылышы). Сүзлекләр белән эш.</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Икешәр авазга билге булып йөри торган хәрефләрне дөрес яза белү, нәтиҗә чыгару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“Сүзлектән кем күбрәк сүз таба” уены</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9</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9.11</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Икешәр авазга билге булып йөри торган хәрефләр. (к,г,к</w:t>
            </w:r>
            <w:r>
              <w:rPr>
                <w:rFonts w:ascii="Times New Roman" w:hAnsi="Times New Roman"/>
                <w:color w:val="000000"/>
                <w:sz w:val="24"/>
                <w:szCs w:val="24"/>
              </w:rPr>
              <w:t xml:space="preserve">ъ, </w:t>
            </w:r>
            <w:proofErr w:type="spellStart"/>
            <w:r>
              <w:rPr>
                <w:rFonts w:ascii="Times New Roman" w:hAnsi="Times New Roman"/>
                <w:color w:val="000000"/>
                <w:sz w:val="24"/>
                <w:szCs w:val="24"/>
              </w:rPr>
              <w:t>гъ</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тартыкларыны</w:t>
            </w:r>
            <w:proofErr w:type="spellEnd"/>
            <w:r>
              <w:rPr>
                <w:rFonts w:ascii="Times New Roman" w:hAnsi="Times New Roman"/>
                <w:color w:val="000000"/>
                <w:sz w:val="24"/>
                <w:szCs w:val="24"/>
                <w:lang w:val="tt-RU"/>
              </w:rPr>
              <w:t>ң дөрес язылышы). Сүзлекләр белән эш.</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Икешәр авазга билге булып йөри торган хәрефләрне дөрес яза белү, нәтиҗә чыгару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Карточкалар эшләү</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10</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8F571E">
            <w:pPr>
              <w:rPr>
                <w:rFonts w:ascii="Times New Roman" w:hAnsi="Times New Roman"/>
                <w:color w:val="000000"/>
                <w:sz w:val="24"/>
                <w:szCs w:val="24"/>
                <w:lang w:val="tt-RU" w:eastAsia="en-US"/>
              </w:rPr>
            </w:pPr>
            <w:r>
              <w:rPr>
                <w:rFonts w:ascii="Times New Roman" w:hAnsi="Times New Roman"/>
                <w:color w:val="000000"/>
                <w:sz w:val="24"/>
                <w:szCs w:val="24"/>
                <w:lang w:val="tt-RU"/>
              </w:rPr>
              <w:t>16.11</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Һ-Х хәрефләренең дөрес язылышы. Сүзлекләр белән эш.</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Һ-Х хәрефләренең дөрес язылышы кагыйдәләрен белү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12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Нетбукларда эшләү</w:t>
            </w:r>
          </w:p>
        </w:tc>
      </w:tr>
      <w:tr w:rsidR="007E4E2E" w:rsidTr="007E4E2E">
        <w:trPr>
          <w:trHeight w:val="996"/>
        </w:trPr>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11</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8F571E">
            <w:pPr>
              <w:rPr>
                <w:rFonts w:ascii="Times New Roman" w:hAnsi="Times New Roman"/>
                <w:color w:val="000000"/>
                <w:sz w:val="24"/>
                <w:szCs w:val="24"/>
                <w:lang w:val="tt-RU" w:eastAsia="en-US"/>
              </w:rPr>
            </w:pPr>
            <w:r>
              <w:rPr>
                <w:rFonts w:ascii="Times New Roman" w:hAnsi="Times New Roman"/>
                <w:color w:val="000000"/>
                <w:sz w:val="24"/>
                <w:szCs w:val="24"/>
                <w:lang w:val="tt-RU"/>
              </w:rPr>
              <w:t>23.11</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Янәшә килгән тартык аваз хәрефләренең дөрес язылышы. Рәсем буенча хикәя төзү.</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Янәшә килгән бертөрле тартык аваз хәрефләре кергән сүзләрнең дөрес язылыш кагыйдәләрен белү </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Күргәзмә оештыру</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12</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30.11</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Уен – дәрес. “Кем тизрәк?”</w:t>
            </w:r>
          </w:p>
        </w:tc>
        <w:tc>
          <w:tcPr>
            <w:tcW w:w="4536"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Уен – дәрес</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13</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7.12</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Сүз төзелеше. Сүзнең мәгънәле кисәкләре.</w:t>
            </w:r>
          </w:p>
        </w:tc>
        <w:tc>
          <w:tcPr>
            <w:tcW w:w="4536"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Лото ясау</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14</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14.12</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Сүз ясагыч кушымчалар һәм төрләндергеч кушымчалар. Аларны сүзгә дөрес ялгау</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Кушымчаларның  төрләрен белү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“Дөрес тоташтыр” уены</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15</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8F571E">
            <w:pPr>
              <w:rPr>
                <w:rFonts w:ascii="Times New Roman" w:hAnsi="Times New Roman"/>
                <w:color w:val="000000"/>
                <w:sz w:val="24"/>
                <w:szCs w:val="24"/>
                <w:lang w:val="tt-RU" w:eastAsia="en-US"/>
              </w:rPr>
            </w:pPr>
            <w:r>
              <w:rPr>
                <w:rFonts w:ascii="Times New Roman" w:hAnsi="Times New Roman"/>
                <w:color w:val="000000"/>
                <w:sz w:val="24"/>
                <w:szCs w:val="24"/>
                <w:lang w:val="tt-RU"/>
              </w:rPr>
              <w:t>21.12</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 Кушма сүзләрнең дөрес язылышы.</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Кушма сүзләрне дөрес язу, ясалу ысулларын белү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Проект эшләү</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16</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A81133">
            <w:pPr>
              <w:rPr>
                <w:rFonts w:ascii="Times New Roman" w:hAnsi="Times New Roman"/>
                <w:color w:val="000000"/>
                <w:sz w:val="24"/>
                <w:szCs w:val="24"/>
                <w:lang w:val="tt-RU" w:eastAsia="en-US"/>
              </w:rPr>
            </w:pPr>
            <w:r>
              <w:rPr>
                <w:rFonts w:ascii="Times New Roman" w:hAnsi="Times New Roman"/>
                <w:color w:val="000000"/>
                <w:sz w:val="24"/>
                <w:szCs w:val="24"/>
                <w:lang w:val="tt-RU"/>
              </w:rPr>
              <w:t>11</w:t>
            </w:r>
            <w:r w:rsidR="007E4E2E">
              <w:rPr>
                <w:rFonts w:ascii="Times New Roman" w:hAnsi="Times New Roman"/>
                <w:color w:val="000000"/>
                <w:sz w:val="24"/>
                <w:szCs w:val="24"/>
                <w:lang w:val="tt-RU"/>
              </w:rPr>
              <w:t>.01.2017</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Парлы  сүзләрнең дөрес язылышы.</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Парлы сүзләрне дөрес язу, ясалу ысулларын белү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“Әйтеп бетер” уены</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17</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8F571E">
            <w:pPr>
              <w:rPr>
                <w:rFonts w:ascii="Times New Roman" w:hAnsi="Times New Roman"/>
                <w:color w:val="000000"/>
                <w:sz w:val="24"/>
                <w:szCs w:val="24"/>
                <w:lang w:val="tt-RU" w:eastAsia="en-US"/>
              </w:rPr>
            </w:pPr>
            <w:r>
              <w:rPr>
                <w:rFonts w:ascii="Times New Roman" w:hAnsi="Times New Roman"/>
                <w:color w:val="000000"/>
                <w:sz w:val="24"/>
                <w:szCs w:val="24"/>
                <w:lang w:val="tt-RU"/>
              </w:rPr>
              <w:t>18.01</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Тезмә сүзләрнең дөрес язылышы</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Тезмә  сүзләрне дөрес язу, ясалу ысулларын белү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tt-RU"/>
              </w:rPr>
              <w:t>Дәрес-аук</w:t>
            </w:r>
            <w:proofErr w:type="spellStart"/>
            <w:r>
              <w:rPr>
                <w:rFonts w:ascii="Times New Roman" w:hAnsi="Times New Roman"/>
                <w:color w:val="000000"/>
                <w:sz w:val="24"/>
                <w:szCs w:val="24"/>
              </w:rPr>
              <w:t>цион</w:t>
            </w:r>
            <w:proofErr w:type="spellEnd"/>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18</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8F571E">
            <w:pPr>
              <w:rPr>
                <w:rFonts w:ascii="Times New Roman" w:hAnsi="Times New Roman"/>
                <w:color w:val="000000"/>
                <w:sz w:val="24"/>
                <w:szCs w:val="24"/>
                <w:lang w:val="tt-RU" w:eastAsia="en-US"/>
              </w:rPr>
            </w:pPr>
            <w:r>
              <w:rPr>
                <w:rFonts w:ascii="Times New Roman" w:hAnsi="Times New Roman"/>
                <w:color w:val="000000"/>
                <w:sz w:val="24"/>
                <w:szCs w:val="24"/>
                <w:lang w:val="tt-RU"/>
              </w:rPr>
              <w:t>25.01</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Исем. Ялгызлык исемнәр. Берлек һәм күплек сандагы исемнәр. Исемнәрнен килеш белән торләнеше. Биремнәр үтәү. Исемнәрдә сан, тартым, килеш кушымчаларының кулланылыш үзенчәлекләре.</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Ялгызлык исемнәренең төрләрен белү,берлек әм күплек сандагы исемнәр.исемнәрнен килеш белән торләнеше.һәм аларны дөрес язу, күнегүләр эшләү. Исемнәрне килеш,сан, тартым белән төрләндерә белү, күнегүләр эшләү, презентация буенча нәтиҗә ясау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sz w:val="24"/>
                <w:szCs w:val="24"/>
                <w:lang w:val="tt-RU"/>
              </w:rPr>
            </w:pPr>
            <w:r>
              <w:rPr>
                <w:rFonts w:ascii="Times New Roman" w:eastAsia="Times New Roman" w:hAnsi="Times New Roman"/>
                <w:sz w:val="24"/>
                <w:szCs w:val="24"/>
                <w:lang w:val="tt-RU"/>
              </w:rPr>
              <w:t>Проект  “</w:t>
            </w:r>
            <w:r>
              <w:rPr>
                <w:rFonts w:ascii="Times New Roman" w:hAnsi="Times New Roman"/>
                <w:sz w:val="24"/>
                <w:szCs w:val="24"/>
                <w:lang w:val="tt-RU"/>
              </w:rPr>
              <w:t>Гаиләм</w:t>
            </w:r>
          </w:p>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sz w:val="24"/>
                <w:szCs w:val="24"/>
                <w:lang w:val="tt-RU"/>
              </w:rPr>
              <w:t>дәге исемнәр”</w:t>
            </w:r>
          </w:p>
        </w:tc>
      </w:tr>
      <w:tr w:rsidR="007E4E2E" w:rsidTr="007E4E2E">
        <w:trPr>
          <w:trHeight w:val="985"/>
        </w:trPr>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19</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1A0279">
            <w:pPr>
              <w:rPr>
                <w:rFonts w:ascii="Times New Roman" w:hAnsi="Times New Roman"/>
                <w:color w:val="000000"/>
                <w:sz w:val="24"/>
                <w:szCs w:val="24"/>
                <w:lang w:val="tt-RU" w:eastAsia="en-US"/>
              </w:rPr>
            </w:pPr>
            <w:r>
              <w:rPr>
                <w:rFonts w:ascii="Times New Roman" w:hAnsi="Times New Roman"/>
                <w:color w:val="000000"/>
                <w:sz w:val="24"/>
                <w:szCs w:val="24"/>
                <w:lang w:val="tt-RU"/>
              </w:rPr>
              <w:t>1.02</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Фигыль. Фигыльләрнен барлык һәм юклык торләре.</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Фигыльләрнен барлык һәм юклык торләребелэн күнегүләр эшлэү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Рольле уен</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20</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8.02</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Сыйфат.Сыйфат дәрәжәләре. Чагыштыру дәрәҗәсендәге сыйфатларны дөрес язу Артыклык дәрәҗәсендәге сыйфатларны дөрес язу Рәсем буенча хикәя төзү.</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Сыйфатнын  татар телендә роле.Сыйфат дәрәжәләрен ясау һәм язу Чагыштыру дәрәҗәсе буенча төзелгән модельне уку, күнегүләр эшләү Артыклык дәрәҗәсе буенча төзелгән модельне уку, күнегүләр эшләү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“Тылсымлы тартма”</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21</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1A0279">
            <w:pPr>
              <w:rPr>
                <w:rFonts w:ascii="Times New Roman" w:hAnsi="Times New Roman"/>
                <w:color w:val="000000"/>
                <w:sz w:val="24"/>
                <w:szCs w:val="24"/>
                <w:lang w:val="tt-RU" w:eastAsia="en-US"/>
              </w:rPr>
            </w:pPr>
            <w:r>
              <w:rPr>
                <w:rFonts w:ascii="Times New Roman" w:hAnsi="Times New Roman"/>
                <w:color w:val="000000"/>
                <w:sz w:val="24"/>
                <w:szCs w:val="24"/>
                <w:lang w:val="tt-RU"/>
              </w:rPr>
              <w:t>15.02</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Килеш, тартым, сан кушымчаларын дөрес куллану</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Язу күнекмәләре формалаштыру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“Баскыч” уены</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22</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1A0279">
            <w:pPr>
              <w:rPr>
                <w:rFonts w:ascii="Times New Roman" w:hAnsi="Times New Roman"/>
                <w:color w:val="000000"/>
                <w:sz w:val="24"/>
                <w:szCs w:val="24"/>
                <w:lang w:val="tt-RU" w:eastAsia="en-US"/>
              </w:rPr>
            </w:pPr>
            <w:r>
              <w:rPr>
                <w:rFonts w:ascii="Times New Roman" w:hAnsi="Times New Roman"/>
                <w:color w:val="000000"/>
                <w:sz w:val="24"/>
                <w:szCs w:val="24"/>
                <w:lang w:val="tt-RU"/>
              </w:rPr>
              <w:t>22.02</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Бер һәм күп мәгънәле сүзләр.Сузне туры һәм күчерелмә мәгънәләре. Игътибарлылыкка күнегүләр.  Башваткычлар чишү.</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Бер һәм күп мәгънәле сүзләр.Сузне туры һәм күчерелмә мәгънәдәге сүзләрне куллану.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“Журналист” уены</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23</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1A0279">
            <w:pPr>
              <w:rPr>
                <w:rFonts w:ascii="Times New Roman" w:hAnsi="Times New Roman"/>
                <w:color w:val="000000"/>
                <w:sz w:val="24"/>
                <w:szCs w:val="24"/>
                <w:lang w:val="tt-RU" w:eastAsia="en-US"/>
              </w:rPr>
            </w:pPr>
            <w:r>
              <w:rPr>
                <w:rFonts w:ascii="Times New Roman" w:hAnsi="Times New Roman"/>
                <w:color w:val="000000"/>
                <w:sz w:val="24"/>
                <w:szCs w:val="24"/>
                <w:lang w:val="tt-RU"/>
              </w:rPr>
              <w:t>1.03</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Омонимнар. Табышмаклар, ребуслар, башваткычлар чишү.  </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Омонимнарны   тану, аерып алу, күнегүләр эшләү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Уен”Дустыңны тап!”</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24</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8.03</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Синонимнар . </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Синонимнарны табу. Төрле төрдәге күнегүләр эшләү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Күңелле </w:t>
            </w:r>
            <w:r>
              <w:rPr>
                <w:rFonts w:ascii="Times New Roman" w:hAnsi="Times New Roman"/>
                <w:color w:val="000000"/>
                <w:sz w:val="24"/>
                <w:szCs w:val="24"/>
              </w:rPr>
              <w:t>аттракцион «</w:t>
            </w:r>
            <w:r>
              <w:rPr>
                <w:rFonts w:ascii="Times New Roman" w:hAnsi="Times New Roman"/>
                <w:color w:val="000000"/>
                <w:sz w:val="24"/>
                <w:szCs w:val="24"/>
                <w:lang w:val="tt-RU"/>
              </w:rPr>
              <w:t>Әйтеп бетер</w:t>
            </w:r>
            <w:r>
              <w:rPr>
                <w:rFonts w:ascii="Times New Roman" w:hAnsi="Times New Roman"/>
                <w:color w:val="000000"/>
                <w:sz w:val="24"/>
                <w:szCs w:val="24"/>
              </w:rPr>
              <w:t>».</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25</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1A0279">
            <w:pPr>
              <w:rPr>
                <w:rFonts w:ascii="Times New Roman" w:hAnsi="Times New Roman"/>
                <w:color w:val="000000"/>
                <w:sz w:val="24"/>
                <w:szCs w:val="24"/>
                <w:lang w:val="tt-RU" w:eastAsia="en-US"/>
              </w:rPr>
            </w:pPr>
            <w:r>
              <w:rPr>
                <w:rFonts w:ascii="Times New Roman" w:hAnsi="Times New Roman"/>
                <w:color w:val="000000"/>
                <w:sz w:val="24"/>
                <w:szCs w:val="24"/>
                <w:lang w:val="tt-RU"/>
              </w:rPr>
              <w:t>15.03</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Алынма сүзләр. Рус сузык авазлары белән татар сузыкларының аермасы. Аларның артикуляциясе өстендә эш. Архаизмнар. </w:t>
            </w:r>
            <w:r>
              <w:rPr>
                <w:rFonts w:ascii="Times New Roman" w:hAnsi="Times New Roman"/>
                <w:color w:val="000000"/>
                <w:sz w:val="24"/>
                <w:szCs w:val="24"/>
                <w:lang w:val="tt-RU"/>
              </w:rPr>
              <w:lastRenderedPageBreak/>
              <w:t>Сүзлекләр. Сүзлекләр белән эшләү.</w:t>
            </w:r>
          </w:p>
        </w:tc>
        <w:tc>
          <w:tcPr>
            <w:tcW w:w="4536"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“Тәрҗемәче” уены</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26</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1A0279">
            <w:pPr>
              <w:rPr>
                <w:rFonts w:ascii="Times New Roman" w:hAnsi="Times New Roman"/>
                <w:color w:val="000000"/>
                <w:sz w:val="24"/>
                <w:szCs w:val="24"/>
                <w:lang w:val="tt-RU" w:eastAsia="en-US"/>
              </w:rPr>
            </w:pPr>
            <w:r>
              <w:rPr>
                <w:rFonts w:ascii="Times New Roman" w:hAnsi="Times New Roman"/>
                <w:color w:val="000000"/>
                <w:sz w:val="24"/>
                <w:szCs w:val="24"/>
                <w:lang w:val="tt-RU"/>
              </w:rPr>
              <w:t>29.03</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Антонимнар. </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Антонимнарны  аера белү, күнегүләр эшләү</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Уен «Уйлап тап!”</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27</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5.04</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spacing w:after="0"/>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Җөмләнең баш кисәкләре. Ия һәм хәбәр. </w:t>
            </w:r>
          </w:p>
        </w:tc>
        <w:tc>
          <w:tcPr>
            <w:tcW w:w="4536" w:type="dxa"/>
            <w:tcBorders>
              <w:top w:val="single" w:sz="4" w:space="0" w:color="auto"/>
              <w:left w:val="single" w:sz="4" w:space="0" w:color="auto"/>
              <w:bottom w:val="single" w:sz="4" w:space="0" w:color="auto"/>
              <w:right w:val="single" w:sz="4" w:space="0" w:color="auto"/>
            </w:tcBorders>
          </w:tcPr>
          <w:p w:rsidR="007E4E2E" w:rsidRDefault="007E4E2E">
            <w:pPr>
              <w:spacing w:after="0"/>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widowControl w:val="0"/>
              <w:autoSpaceDE w:val="0"/>
              <w:autoSpaceDN w:val="0"/>
              <w:adjustRightInd w:val="0"/>
              <w:spacing w:after="0" w:line="240" w:lineRule="auto"/>
              <w:rPr>
                <w:rFonts w:ascii="Times New Roman" w:hAnsi="Times New Roman"/>
                <w:sz w:val="24"/>
                <w:szCs w:val="24"/>
                <w:lang w:val="tt-RU" w:eastAsia="en-US"/>
              </w:rPr>
            </w:pPr>
            <w:r>
              <w:rPr>
                <w:rFonts w:ascii="Times New Roman" w:hAnsi="Times New Roman"/>
                <w:color w:val="000000"/>
                <w:sz w:val="24"/>
                <w:szCs w:val="24"/>
                <w:lang w:val="tt-RU"/>
              </w:rPr>
              <w:t>Уен-викторина.</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28</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1A0279">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12.04</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spacing w:after="0"/>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Җөмләнең иярчен кисәкләре. Җөмләдә сүзләр бәйләнеше. Җыйнак һәм җәенке җөмләләр.</w:t>
            </w:r>
          </w:p>
        </w:tc>
        <w:tc>
          <w:tcPr>
            <w:tcW w:w="4536" w:type="dxa"/>
            <w:tcBorders>
              <w:top w:val="single" w:sz="4" w:space="0" w:color="auto"/>
              <w:left w:val="single" w:sz="4" w:space="0" w:color="auto"/>
              <w:bottom w:val="single" w:sz="4" w:space="0" w:color="auto"/>
              <w:right w:val="single" w:sz="4" w:space="0" w:color="auto"/>
            </w:tcBorders>
          </w:tcPr>
          <w:p w:rsidR="007E4E2E" w:rsidRDefault="007E4E2E">
            <w:pPr>
              <w:spacing w:after="0"/>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widowControl w:val="0"/>
              <w:autoSpaceDE w:val="0"/>
              <w:autoSpaceDN w:val="0"/>
              <w:adjustRightInd w:val="0"/>
              <w:spacing w:after="0" w:line="240" w:lineRule="auto"/>
              <w:rPr>
                <w:rFonts w:ascii="Times New Roman" w:hAnsi="Times New Roman"/>
                <w:sz w:val="24"/>
                <w:szCs w:val="24"/>
                <w:lang w:val="tt-RU" w:eastAsia="en-US"/>
              </w:rPr>
            </w:pPr>
            <w:r>
              <w:rPr>
                <w:rFonts w:ascii="Times New Roman" w:hAnsi="Times New Roman"/>
                <w:sz w:val="24"/>
                <w:szCs w:val="24"/>
                <w:lang w:val="tt-RU"/>
              </w:rPr>
              <w:t>“Кем озынрак җөмлә төзи”</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29</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1A0279">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19.04</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spacing w:after="0"/>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Рәсем буенча хикәя төзү. </w:t>
            </w:r>
          </w:p>
        </w:tc>
        <w:tc>
          <w:tcPr>
            <w:tcW w:w="4536" w:type="dxa"/>
            <w:tcBorders>
              <w:top w:val="single" w:sz="4" w:space="0" w:color="auto"/>
              <w:left w:val="single" w:sz="4" w:space="0" w:color="auto"/>
              <w:bottom w:val="single" w:sz="4" w:space="0" w:color="auto"/>
              <w:right w:val="single" w:sz="4" w:space="0" w:color="auto"/>
            </w:tcBorders>
          </w:tcPr>
          <w:p w:rsidR="007E4E2E" w:rsidRDefault="007E4E2E">
            <w:pPr>
              <w:spacing w:after="0"/>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widowControl w:val="0"/>
              <w:autoSpaceDE w:val="0"/>
              <w:autoSpaceDN w:val="0"/>
              <w:adjustRightInd w:val="0"/>
              <w:spacing w:after="0" w:line="240" w:lineRule="auto"/>
              <w:rPr>
                <w:rFonts w:ascii="Times New Roman" w:hAnsi="Times New Roman"/>
                <w:sz w:val="24"/>
                <w:szCs w:val="24"/>
                <w:lang w:val="tt-RU" w:eastAsia="en-US"/>
              </w:rPr>
            </w:pPr>
            <w:r>
              <w:rPr>
                <w:rFonts w:ascii="Times New Roman" w:hAnsi="Times New Roman"/>
                <w:sz w:val="24"/>
                <w:szCs w:val="24"/>
                <w:lang w:val="tt-RU"/>
              </w:rPr>
              <w:t>Стенд ясау</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30</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1A0279">
            <w:pPr>
              <w:rPr>
                <w:rFonts w:ascii="Times New Roman" w:hAnsi="Times New Roman"/>
                <w:color w:val="000000"/>
                <w:sz w:val="24"/>
                <w:szCs w:val="24"/>
                <w:lang w:val="tt-RU" w:eastAsia="en-US"/>
              </w:rPr>
            </w:pPr>
            <w:r>
              <w:rPr>
                <w:rFonts w:ascii="Times New Roman" w:hAnsi="Times New Roman"/>
                <w:color w:val="000000"/>
                <w:sz w:val="24"/>
                <w:szCs w:val="24"/>
                <w:lang w:val="tt-RU"/>
              </w:rPr>
              <w:t>26.04</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С</w:t>
            </w:r>
            <w:proofErr w:type="spellStart"/>
            <w:r>
              <w:rPr>
                <w:rFonts w:ascii="Times New Roman" w:hAnsi="Times New Roman"/>
                <w:color w:val="000000"/>
                <w:sz w:val="24"/>
                <w:szCs w:val="24"/>
              </w:rPr>
              <w:t>итуаци</w:t>
            </w:r>
            <w:proofErr w:type="spellEnd"/>
            <w:r>
              <w:rPr>
                <w:rFonts w:ascii="Times New Roman" w:hAnsi="Times New Roman"/>
                <w:color w:val="000000"/>
                <w:sz w:val="24"/>
                <w:szCs w:val="24"/>
                <w:lang w:val="tt-RU"/>
              </w:rPr>
              <w:t>яләрне чишү күнегүләре</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Өйрәнгән орфограммаларны белү, дөрес язу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Дәрес - сәяхәт. “Хаталар” иле буйлап..”</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31</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3.05</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Коллектив төзегән план буенча хикәяләү характерындагы текстны изложение итеп язу.</w:t>
            </w:r>
          </w:p>
        </w:tc>
        <w:tc>
          <w:tcPr>
            <w:tcW w:w="4536"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widowControl w:val="0"/>
              <w:autoSpaceDE w:val="0"/>
              <w:autoSpaceDN w:val="0"/>
              <w:adjustRightInd w:val="0"/>
              <w:rPr>
                <w:rFonts w:ascii="Times New Roman" w:hAnsi="Times New Roman"/>
                <w:sz w:val="24"/>
                <w:szCs w:val="24"/>
                <w:lang w:val="tt-RU" w:eastAsia="en-US"/>
              </w:rPr>
            </w:pPr>
            <w:r>
              <w:rPr>
                <w:rFonts w:ascii="Times New Roman" w:hAnsi="Times New Roman"/>
                <w:sz w:val="24"/>
                <w:szCs w:val="24"/>
                <w:lang w:val="tt-RU"/>
              </w:rPr>
              <w:t>Презента</w:t>
            </w:r>
            <w:r>
              <w:rPr>
                <w:rFonts w:ascii="Times New Roman" w:hAnsi="Times New Roman"/>
                <w:sz w:val="24"/>
                <w:szCs w:val="24"/>
              </w:rPr>
              <w:t>ц</w:t>
            </w:r>
            <w:r>
              <w:rPr>
                <w:rFonts w:ascii="Times New Roman" w:hAnsi="Times New Roman"/>
                <w:sz w:val="24"/>
                <w:szCs w:val="24"/>
                <w:lang w:val="tt-RU"/>
              </w:rPr>
              <w:t>ия ясау</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32</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10.05</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rsidP="00940755">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Үтелгән темаларны гомумиләштереп кабатлау. </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Өйрәнгән орфограммаларны белү, дөрес язу </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“Могҗизалар кыры”</w:t>
            </w:r>
          </w:p>
        </w:tc>
      </w:tr>
      <w:tr w:rsidR="007E4E2E" w:rsidTr="007E4E2E">
        <w:trPr>
          <w:trHeight w:val="1459"/>
        </w:trPr>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33</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1A0279">
            <w:pPr>
              <w:rPr>
                <w:rFonts w:ascii="Times New Roman" w:hAnsi="Times New Roman"/>
                <w:color w:val="000000"/>
                <w:sz w:val="24"/>
                <w:szCs w:val="24"/>
                <w:lang w:val="tt-RU" w:eastAsia="en-US"/>
              </w:rPr>
            </w:pPr>
            <w:r>
              <w:rPr>
                <w:rFonts w:ascii="Times New Roman" w:hAnsi="Times New Roman"/>
                <w:color w:val="000000"/>
                <w:sz w:val="24"/>
                <w:szCs w:val="24"/>
                <w:lang w:val="tt-RU"/>
              </w:rPr>
              <w:t>17.05</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eastAsia="en-US"/>
              </w:rPr>
            </w:pPr>
            <w:r>
              <w:rPr>
                <w:rFonts w:ascii="Times New Roman" w:hAnsi="Times New Roman"/>
                <w:color w:val="000000"/>
                <w:sz w:val="24"/>
                <w:szCs w:val="24"/>
                <w:lang w:val="tt-RU"/>
              </w:rPr>
              <w:t>Татар теленең кыен очраклары. Күңелле кешеләр Клубында.( Башваткыч  «А»дан башла!” Синонимнар һәм антонимнар табу. Омонимнарга карата уен.)</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Өйрәнгән орфограммаларны белү, дөрес язу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Лексик уеннар</w:t>
            </w:r>
          </w:p>
        </w:tc>
      </w:tr>
      <w:tr w:rsidR="007E4E2E" w:rsidTr="007E4E2E">
        <w:tc>
          <w:tcPr>
            <w:tcW w:w="511"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34</w:t>
            </w:r>
          </w:p>
        </w:tc>
        <w:tc>
          <w:tcPr>
            <w:tcW w:w="872" w:type="dxa"/>
            <w:tcBorders>
              <w:top w:val="single" w:sz="4" w:space="0" w:color="auto"/>
              <w:left w:val="single" w:sz="4" w:space="0" w:color="auto"/>
              <w:bottom w:val="single" w:sz="4" w:space="0" w:color="auto"/>
              <w:right w:val="single" w:sz="4" w:space="0" w:color="auto"/>
            </w:tcBorders>
            <w:hideMark/>
          </w:tcPr>
          <w:p w:rsidR="007E4E2E" w:rsidRDefault="007E4E2E" w:rsidP="001A0279">
            <w:pPr>
              <w:rPr>
                <w:rFonts w:ascii="Times New Roman" w:hAnsi="Times New Roman"/>
                <w:color w:val="000000"/>
                <w:sz w:val="24"/>
                <w:szCs w:val="24"/>
                <w:lang w:val="tt-RU" w:eastAsia="en-US"/>
              </w:rPr>
            </w:pPr>
            <w:r>
              <w:rPr>
                <w:rFonts w:ascii="Times New Roman" w:hAnsi="Times New Roman"/>
                <w:color w:val="000000"/>
                <w:sz w:val="24"/>
                <w:szCs w:val="24"/>
                <w:lang w:val="tt-RU"/>
              </w:rPr>
              <w:t>24.05</w:t>
            </w:r>
          </w:p>
        </w:tc>
        <w:tc>
          <w:tcPr>
            <w:tcW w:w="993" w:type="dxa"/>
            <w:tcBorders>
              <w:top w:val="single" w:sz="4" w:space="0" w:color="auto"/>
              <w:left w:val="single" w:sz="4" w:space="0" w:color="auto"/>
              <w:bottom w:val="single" w:sz="4" w:space="0" w:color="auto"/>
              <w:right w:val="single" w:sz="4" w:space="0" w:color="auto"/>
            </w:tcBorders>
          </w:tcPr>
          <w:p w:rsidR="007E4E2E" w:rsidRDefault="007E4E2E">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Татар теленең кыен очракларын истә калдыру өчен күнегүләр эшләү. Йомгаклау</w:t>
            </w:r>
          </w:p>
        </w:tc>
        <w:tc>
          <w:tcPr>
            <w:tcW w:w="4536" w:type="dxa"/>
            <w:tcBorders>
              <w:top w:val="single" w:sz="4" w:space="0" w:color="auto"/>
              <w:left w:val="single" w:sz="4" w:space="0" w:color="auto"/>
              <w:bottom w:val="single" w:sz="4" w:space="0" w:color="auto"/>
              <w:right w:val="single" w:sz="4" w:space="0" w:color="auto"/>
            </w:tcBorders>
            <w:hideMark/>
          </w:tcPr>
          <w:p w:rsidR="007E4E2E" w:rsidRDefault="007E4E2E">
            <w:pPr>
              <w:rPr>
                <w:rFonts w:ascii="Times New Roman" w:hAnsi="Times New Roman"/>
                <w:color w:val="000000"/>
                <w:sz w:val="24"/>
                <w:szCs w:val="24"/>
                <w:lang w:val="tt-RU" w:eastAsia="en-US"/>
              </w:rPr>
            </w:pPr>
            <w:r>
              <w:rPr>
                <w:rFonts w:ascii="Times New Roman" w:hAnsi="Times New Roman"/>
                <w:color w:val="000000"/>
                <w:sz w:val="24"/>
                <w:szCs w:val="24"/>
                <w:lang w:val="tt-RU"/>
              </w:rPr>
              <w:t>Өйрәнгән орфограммаларны белү, дөрес язу</w:t>
            </w:r>
          </w:p>
        </w:tc>
        <w:tc>
          <w:tcPr>
            <w:tcW w:w="2835" w:type="dxa"/>
            <w:tcBorders>
              <w:top w:val="single" w:sz="4" w:space="0" w:color="auto"/>
              <w:left w:val="single" w:sz="4" w:space="0" w:color="auto"/>
              <w:bottom w:val="single" w:sz="4" w:space="0" w:color="auto"/>
              <w:right w:val="single" w:sz="4" w:space="0" w:color="auto"/>
            </w:tcBorders>
            <w:hideMark/>
          </w:tcPr>
          <w:p w:rsidR="007E4E2E" w:rsidRDefault="007E4E2E">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Викторина</w:t>
            </w:r>
          </w:p>
        </w:tc>
      </w:tr>
    </w:tbl>
    <w:p w:rsidR="008F571E" w:rsidRDefault="008F571E" w:rsidP="008F571E">
      <w:pPr>
        <w:rPr>
          <w:rFonts w:ascii="Times New Roman" w:hAnsi="Times New Roman"/>
          <w:color w:val="000000"/>
          <w:sz w:val="24"/>
          <w:szCs w:val="24"/>
          <w:lang w:val="tt-RU" w:eastAsia="en-US"/>
        </w:rPr>
      </w:pPr>
    </w:p>
    <w:p w:rsidR="008F571E" w:rsidRDefault="008F571E" w:rsidP="008F571E">
      <w:pPr>
        <w:spacing w:after="0" w:line="240" w:lineRule="auto"/>
        <w:jc w:val="center"/>
        <w:rPr>
          <w:rFonts w:ascii="Times New Roman" w:eastAsia="Times New Roman" w:hAnsi="Times New Roman"/>
          <w:b/>
          <w:i/>
          <w:color w:val="000000"/>
          <w:sz w:val="28"/>
          <w:szCs w:val="28"/>
          <w:lang w:val="tt-RU"/>
        </w:rPr>
      </w:pPr>
      <w:r>
        <w:rPr>
          <w:rFonts w:ascii="Times New Roman" w:eastAsia="Arial Unicode MS" w:hAnsi="Times New Roman"/>
          <w:b/>
          <w:bCs/>
          <w:color w:val="000000"/>
          <w:sz w:val="28"/>
          <w:szCs w:val="28"/>
          <w:lang w:val="tt-RU" w:eastAsia="tt-RU" w:bidi="tt-RU"/>
        </w:rPr>
        <w:t>Программаны үзләштерүдән көтелгән нәтиҗәләр</w:t>
      </w:r>
    </w:p>
    <w:p w:rsidR="008F571E" w:rsidRDefault="008F571E" w:rsidP="008F571E">
      <w:pPr>
        <w:spacing w:after="0" w:line="240" w:lineRule="auto"/>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 xml:space="preserve">                                                                                                                                                                                                                                                                                                                                                                                              </w:t>
      </w:r>
    </w:p>
    <w:p w:rsidR="008F571E" w:rsidRDefault="008F571E" w:rsidP="008F571E">
      <w:pPr>
        <w:spacing w:after="0" w:line="360" w:lineRule="auto"/>
        <w:jc w:val="both"/>
        <w:rPr>
          <w:rFonts w:ascii="Times New Roman" w:eastAsia="Times New Roman" w:hAnsi="Times New Roman"/>
          <w:b/>
          <w:color w:val="000000"/>
          <w:sz w:val="24"/>
          <w:szCs w:val="24"/>
          <w:lang w:val="tt-RU"/>
        </w:rPr>
      </w:pPr>
      <w:r>
        <w:rPr>
          <w:rFonts w:ascii="Times New Roman" w:eastAsia="Times New Roman" w:hAnsi="Times New Roman"/>
          <w:color w:val="000000"/>
          <w:sz w:val="24"/>
          <w:szCs w:val="24"/>
          <w:lang w:val="tt-RU"/>
        </w:rPr>
        <w:t>Түбәндәге күнекмәләргә</w:t>
      </w:r>
      <w:r>
        <w:rPr>
          <w:rFonts w:ascii="Times New Roman" w:eastAsia="Times New Roman" w:hAnsi="Times New Roman"/>
          <w:b/>
          <w:color w:val="000000"/>
          <w:sz w:val="24"/>
          <w:szCs w:val="24"/>
          <w:lang w:val="tt-RU"/>
        </w:rPr>
        <w:t xml:space="preserve"> өйрәнә:</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алфавитын яттан белү;укытучы биргән сүзләрне яки сыйныфташларның фамилияләрен алфавит тәртибендә язу;</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теленең авазларын һәм хәрефләрен, аларның әйтелеш һәм язылыш үзенчәлекләрен аңлау;</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сүзләрне иҗекләргә бүлү, сүз басымын билгеләү;</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сүзнең мәгънәле кисәкләрен аера белү;</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lastRenderedPageBreak/>
        <w:t>өйрәнелгән сүз төркемнәрен бер-берсеннән аера һәм аларның үзенчәлекләрен аңлата белү;</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сүзтезмә һәм җөмләне аеру, җөмләнең әйтү максаты буенча төрләрен аеру;</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җөмләнең баш һәм иярчен кисәкләрен аеру;</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b/>
          <w:color w:val="000000"/>
          <w:sz w:val="24"/>
          <w:szCs w:val="24"/>
          <w:lang w:val="tt-RU"/>
        </w:rPr>
      </w:pPr>
      <w:r>
        <w:rPr>
          <w:rFonts w:ascii="Times New Roman" w:eastAsia="Times New Roman" w:hAnsi="Times New Roman"/>
          <w:color w:val="000000"/>
          <w:sz w:val="24"/>
          <w:szCs w:val="24"/>
          <w:lang w:val="tt-RU"/>
        </w:rPr>
        <w:t>авазларга, сүзләрнең мәгънәле кисәкләренә, сүз төркемнәренә һәм җөмләгә өйрәнгән күләмдә характеристика бирү;</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бирелгән җөмләләрне аңлап һәм дөрес итеп укый белү;</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фонетик, лексик, грамматик биремле күнегүләрне башкару;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укылган (тыңланган) текстка карата сораулар куя белү, текст эчтәлеге буенча сорауларга җавап бирә алу;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зур булмаган текстның эчтәлеген сөйләү;</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диалогик һәм монологик формада аралашу күнекмәләрнә ия булу;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төрле төрдәге диктант, изложение, сочинение язу;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көндәлек аралашуга бәйле татар сөйләм этикеты формаларын дөрес куллану;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теленең орфоэпик нормалары нигезендә аралаша алу;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тел чараларының төрле жанрдагы әсәрләрдә кулланылу үзенчәлекләрен күрә белү;</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һәм рус телләренең уртак һәм аермалы якларын күрә белү, сөйләм барышында ике тел чараларын бутамау;</w:t>
      </w:r>
    </w:p>
    <w:p w:rsidR="008F571E" w:rsidRDefault="008F571E" w:rsidP="008F571E">
      <w:pPr>
        <w:tabs>
          <w:tab w:val="left" w:pos="4113"/>
        </w:tabs>
        <w:spacing w:after="0" w:line="240" w:lineRule="auto"/>
        <w:jc w:val="both"/>
        <w:rPr>
          <w:rFonts w:ascii="Times New Roman" w:eastAsia="Times New Roman" w:hAnsi="Times New Roman"/>
          <w:color w:val="000000"/>
          <w:sz w:val="24"/>
          <w:szCs w:val="24"/>
          <w:lang w:val="tt-RU"/>
        </w:rPr>
      </w:pPr>
    </w:p>
    <w:p w:rsidR="008F571E" w:rsidRDefault="008F571E" w:rsidP="008F571E">
      <w:pPr>
        <w:tabs>
          <w:tab w:val="left" w:pos="4113"/>
        </w:tabs>
        <w:spacing w:after="0" w:line="240" w:lineRule="auto"/>
        <w:jc w:val="both"/>
        <w:rPr>
          <w:rFonts w:ascii="Times New Roman" w:eastAsia="Times New Roman" w:hAnsi="Times New Roman"/>
          <w:b/>
          <w:color w:val="000000"/>
          <w:sz w:val="24"/>
          <w:szCs w:val="24"/>
          <w:lang w:val="tt-RU"/>
        </w:rPr>
      </w:pPr>
      <w:r>
        <w:rPr>
          <w:rFonts w:ascii="Times New Roman" w:eastAsia="Times New Roman" w:hAnsi="Times New Roman"/>
          <w:color w:val="000000"/>
          <w:sz w:val="24"/>
          <w:szCs w:val="24"/>
          <w:lang w:val="tt-RU"/>
        </w:rPr>
        <w:t>Түбәндәге күнекмәләрне</w:t>
      </w:r>
      <w:r>
        <w:rPr>
          <w:rFonts w:ascii="Times New Roman" w:eastAsia="Times New Roman" w:hAnsi="Times New Roman"/>
          <w:b/>
          <w:color w:val="000000"/>
          <w:sz w:val="24"/>
          <w:szCs w:val="24"/>
          <w:lang w:val="tt-RU"/>
        </w:rPr>
        <w:t xml:space="preserve"> үзләштерүгә мөмкинлек ала:</w:t>
      </w:r>
    </w:p>
    <w:p w:rsidR="008F571E" w:rsidRDefault="008F571E" w:rsidP="008F571E">
      <w:pPr>
        <w:tabs>
          <w:tab w:val="left" w:pos="4113"/>
        </w:tabs>
        <w:spacing w:after="0" w:line="240" w:lineRule="auto"/>
        <w:jc w:val="both"/>
        <w:rPr>
          <w:rFonts w:ascii="Times New Roman" w:eastAsia="Times New Roman" w:hAnsi="Times New Roman"/>
          <w:color w:val="000000"/>
          <w:sz w:val="24"/>
          <w:szCs w:val="24"/>
          <w:lang w:val="tt-RU"/>
        </w:rPr>
      </w:pP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сузык һәм тартык авазлар арасындагы аерманы аңлату; о, ы, ә, я, ю, е, ё, в, к, г хәрефләре белдергән авазларга аңлатма бирү; ул хәрефләрне һәм ь, ъ хәрефләренең язылышын аңлату; сузык һәм тартык авазларга хас булган фонетик законнар күзәтелгән сүзләрне дөрес әйтү һәм язу;</w:t>
      </w: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өйрәнелгән темаларга бәйле рәвештә сүзләргә фонетик һәм лексик анализ ясау, аларга төзелеше һәм ясалышы ягыннан характеристика бирү; гади җөмләләргә синтаксик анализ ясау; бирелгән үрнәкләргә нигезләнеп, гади һәм кушма җөмләләр төзи белү;</w:t>
      </w: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бирелгән таныш сүзләрнең мәгънәләрен аңлату; башлангыч сыйныфта өйрәнгәннәрне истә тотып, өйрәнелгән орфограммаларны табу; җөмләдәге сүзләрнең язылышын аңлату, җөмлә ахырында тиешле тыныш билгеләрен кую;</w:t>
      </w: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теленең үз сүзләрен һәм алынма сүзләрне аеру, мәгънәләрен аңлау; төрле сүзлекләрдән файдалана белү; фразеологик әйтелмәләрнең мәгънәләрен аңлау;</w:t>
      </w: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сүзләрнең мәгънәле кисәкләрен табу һәм аларга аңлатма бирү, аларны шартлы билгеләр белән күрсәтү; ясалышы ягыннан төрләрен билгеләү;</w:t>
      </w:r>
    </w:p>
    <w:p w:rsidR="008F571E" w:rsidRDefault="008F571E" w:rsidP="008F571E">
      <w:pPr>
        <w:numPr>
          <w:ilvl w:val="0"/>
          <w:numId w:val="8"/>
        </w:num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сөйләм үстерү өчен бирелгән темалар (яки укытучы үзе сайлаган башка бер тема) буенча,10-15 сүзле сочинение язу;</w:t>
      </w: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эш кәгазьләре төрләреннән хат, белешмә яза белү.</w:t>
      </w:r>
    </w:p>
    <w:p w:rsidR="008F571E" w:rsidRDefault="008F571E" w:rsidP="008F571E">
      <w:pPr>
        <w:numPr>
          <w:ilvl w:val="0"/>
          <w:numId w:val="8"/>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теленнән алган белемне башка фәннәрне үзләштерүдә файдалана белү.</w:t>
      </w:r>
    </w:p>
    <w:p w:rsidR="00940755" w:rsidRDefault="008F571E" w:rsidP="00940755">
      <w:pPr>
        <w:jc w:val="center"/>
        <w:rPr>
          <w:rFonts w:ascii="Times New Roman" w:eastAsia="Arial Unicode MS" w:hAnsi="Times New Roman"/>
          <w:b/>
          <w:bCs/>
          <w:color w:val="000000"/>
          <w:sz w:val="28"/>
          <w:szCs w:val="28"/>
          <w:lang w:val="tt-RU" w:eastAsia="tt-RU" w:bidi="tt-RU"/>
        </w:rPr>
      </w:pPr>
      <w:r>
        <w:rPr>
          <w:rFonts w:ascii="Times New Roman" w:eastAsia="Arial Unicode MS" w:hAnsi="Times New Roman"/>
          <w:b/>
          <w:bCs/>
          <w:color w:val="000000"/>
          <w:sz w:val="28"/>
          <w:szCs w:val="28"/>
          <w:lang w:val="tt-RU" w:eastAsia="tt-RU" w:bidi="tt-RU"/>
        </w:rPr>
        <w:t>Укытуның матди-техник һәм мәгълүмати яктан тәэмин ителеше</w:t>
      </w:r>
    </w:p>
    <w:p w:rsidR="008F571E" w:rsidRPr="00940755" w:rsidRDefault="00940755" w:rsidP="00940755">
      <w:pPr>
        <w:rPr>
          <w:rFonts w:ascii="Calibri" w:eastAsia="Calibri" w:hAnsi="Calibri"/>
          <w:color w:val="000000"/>
          <w:lang w:val="tt-RU" w:eastAsia="en-US"/>
        </w:rPr>
      </w:pPr>
      <w:r>
        <w:rPr>
          <w:rFonts w:ascii="Times New Roman" w:eastAsia="Arial Unicode MS" w:hAnsi="Times New Roman"/>
          <w:b/>
          <w:bCs/>
          <w:color w:val="000000"/>
          <w:sz w:val="28"/>
          <w:szCs w:val="28"/>
          <w:lang w:val="tt-RU" w:eastAsia="tt-RU" w:bidi="tt-RU"/>
        </w:rPr>
        <w:t xml:space="preserve">          </w:t>
      </w:r>
      <w:r w:rsidR="008F571E">
        <w:rPr>
          <w:rFonts w:ascii="Times New Roman" w:eastAsia="Times New Roman" w:hAnsi="Times New Roman"/>
          <w:i/>
          <w:color w:val="000000"/>
          <w:sz w:val="24"/>
          <w:szCs w:val="24"/>
          <w:lang w:val="tt-RU"/>
        </w:rPr>
        <w:t>Өстәмә:</w:t>
      </w:r>
      <w:r w:rsidR="008F571E">
        <w:rPr>
          <w:rFonts w:ascii="Times New Roman" w:hAnsi="Times New Roman"/>
          <w:color w:val="000000"/>
          <w:sz w:val="24"/>
          <w:szCs w:val="24"/>
          <w:lang w:val="tt-RU"/>
        </w:rPr>
        <w:t xml:space="preserve"> </w:t>
      </w:r>
    </w:p>
    <w:p w:rsidR="008F571E" w:rsidRDefault="008F571E" w:rsidP="00940755">
      <w:pPr>
        <w:numPr>
          <w:ilvl w:val="0"/>
          <w:numId w:val="9"/>
        </w:num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lang w:val="tt-RU"/>
        </w:rPr>
        <w:t>Ф.М. Зиннурова “Үз илемдә, үз телемдә”, 2009</w:t>
      </w:r>
    </w:p>
    <w:p w:rsidR="008F571E" w:rsidRDefault="008F571E" w:rsidP="00940755">
      <w:pPr>
        <w:numPr>
          <w:ilvl w:val="0"/>
          <w:numId w:val="9"/>
        </w:num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lang w:val="tt-RU"/>
        </w:rPr>
        <w:lastRenderedPageBreak/>
        <w:t>З.И. Җамалетдинова “Татар теленнән контрол</w:t>
      </w:r>
      <w:r>
        <w:rPr>
          <w:rFonts w:ascii="Times New Roman" w:hAnsi="Times New Roman"/>
          <w:color w:val="000000"/>
          <w:sz w:val="24"/>
          <w:szCs w:val="24"/>
        </w:rPr>
        <w:t>ь</w:t>
      </w:r>
      <w:r>
        <w:rPr>
          <w:rFonts w:ascii="Times New Roman" w:hAnsi="Times New Roman"/>
          <w:color w:val="000000"/>
          <w:sz w:val="24"/>
          <w:szCs w:val="24"/>
          <w:lang w:val="tt-RU"/>
        </w:rPr>
        <w:t xml:space="preserve"> эш текстлары”, 2008</w:t>
      </w:r>
    </w:p>
    <w:p w:rsidR="008F571E" w:rsidRDefault="008F571E" w:rsidP="00940755">
      <w:pPr>
        <w:numPr>
          <w:ilvl w:val="0"/>
          <w:numId w:val="9"/>
        </w:num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lang w:val="tt-RU"/>
        </w:rPr>
        <w:t>Р.Ә.Абдуллина “Татар теленнән тестлар”, 2012</w:t>
      </w:r>
    </w:p>
    <w:p w:rsidR="008F571E" w:rsidRDefault="008F571E" w:rsidP="00940755">
      <w:pPr>
        <w:numPr>
          <w:ilvl w:val="0"/>
          <w:numId w:val="9"/>
        </w:num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lang w:val="tt-RU"/>
        </w:rPr>
        <w:t>Я.Х.Абдрәхимова “Татар теленнән диктантлар”, 2009</w:t>
      </w:r>
    </w:p>
    <w:p w:rsidR="008F571E" w:rsidRDefault="008F571E" w:rsidP="00940755">
      <w:pPr>
        <w:numPr>
          <w:ilvl w:val="0"/>
          <w:numId w:val="9"/>
        </w:num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lang w:val="tt-RU"/>
        </w:rPr>
        <w:t>Ф.Ф. Харисов “Татар теленнән күнегүләр һәм тестлар”, 2009</w:t>
      </w:r>
    </w:p>
    <w:p w:rsidR="008F571E" w:rsidRDefault="008F571E" w:rsidP="00940755">
      <w:pPr>
        <w:numPr>
          <w:ilvl w:val="0"/>
          <w:numId w:val="9"/>
        </w:numPr>
        <w:spacing w:after="0" w:line="240" w:lineRule="auto"/>
        <w:jc w:val="both"/>
        <w:rPr>
          <w:rFonts w:ascii="Times New Roman" w:hAnsi="Times New Roman"/>
          <w:color w:val="000000"/>
          <w:sz w:val="24"/>
          <w:szCs w:val="24"/>
          <w:lang w:val="tt-RU"/>
        </w:rPr>
      </w:pPr>
      <w:r>
        <w:rPr>
          <w:rFonts w:ascii="Times New Roman" w:hAnsi="Times New Roman"/>
          <w:color w:val="000000"/>
          <w:sz w:val="24"/>
          <w:szCs w:val="24"/>
          <w:lang w:val="tt-RU"/>
        </w:rPr>
        <w:t>Ф.С. Сафиуллина “Хикмәтле дә, бизәкле дә Туган тел”</w:t>
      </w:r>
    </w:p>
    <w:p w:rsidR="008F571E" w:rsidRDefault="008F571E" w:rsidP="00940755">
      <w:pPr>
        <w:numPr>
          <w:ilvl w:val="0"/>
          <w:numId w:val="9"/>
        </w:numPr>
        <w:spacing w:after="0" w:line="240" w:lineRule="auto"/>
        <w:jc w:val="both"/>
        <w:rPr>
          <w:rFonts w:ascii="Times New Roman" w:hAnsi="Times New Roman"/>
          <w:color w:val="000000"/>
          <w:sz w:val="24"/>
          <w:szCs w:val="24"/>
          <w:lang w:val="tt-RU"/>
        </w:rPr>
      </w:pPr>
      <w:r>
        <w:rPr>
          <w:rFonts w:ascii="Times New Roman" w:eastAsia="Times New Roman" w:hAnsi="Times New Roman"/>
          <w:color w:val="000000"/>
          <w:sz w:val="24"/>
          <w:szCs w:val="24"/>
          <w:lang w:val="tt-RU"/>
        </w:rPr>
        <w:t>Вагыйзов С. Г. “Кызыклы грамматика” Казан: “Мәгариф” - 2002.</w:t>
      </w:r>
    </w:p>
    <w:p w:rsidR="008F571E" w:rsidRDefault="008F571E" w:rsidP="00940755">
      <w:pPr>
        <w:numPr>
          <w:ilvl w:val="0"/>
          <w:numId w:val="9"/>
        </w:numPr>
        <w:spacing w:after="0" w:line="240" w:lineRule="auto"/>
        <w:jc w:val="both"/>
        <w:rPr>
          <w:rFonts w:ascii="Times New Roman" w:hAnsi="Times New Roman"/>
          <w:color w:val="000000"/>
          <w:sz w:val="24"/>
          <w:szCs w:val="24"/>
          <w:lang w:val="tt-RU"/>
        </w:rPr>
      </w:pPr>
      <w:r>
        <w:rPr>
          <w:rFonts w:ascii="Times New Roman" w:eastAsia="Times New Roman" w:hAnsi="Times New Roman"/>
          <w:color w:val="000000"/>
          <w:sz w:val="24"/>
          <w:szCs w:val="24"/>
        </w:rPr>
        <w:t xml:space="preserve">Татар </w:t>
      </w:r>
      <w:r>
        <w:rPr>
          <w:rFonts w:ascii="Times New Roman" w:eastAsia="Times New Roman" w:hAnsi="Times New Roman"/>
          <w:color w:val="000000"/>
          <w:sz w:val="24"/>
          <w:szCs w:val="24"/>
          <w:lang w:val="tt-RU"/>
        </w:rPr>
        <w:t xml:space="preserve"> теленең орфографик сүзлеге. Казан “Мәгариф” нәшрияты. 2010. К.Р. Галиуллин, Р.И. Раскулова</w:t>
      </w:r>
    </w:p>
    <w:p w:rsidR="008F571E" w:rsidRDefault="008F571E" w:rsidP="00940755">
      <w:pPr>
        <w:numPr>
          <w:ilvl w:val="0"/>
          <w:numId w:val="9"/>
        </w:numPr>
        <w:spacing w:after="0" w:line="240" w:lineRule="auto"/>
        <w:jc w:val="both"/>
        <w:rPr>
          <w:rFonts w:ascii="Times New Roman" w:hAnsi="Times New Roman"/>
          <w:color w:val="000000"/>
          <w:sz w:val="24"/>
          <w:szCs w:val="24"/>
          <w:lang w:val="tt-RU"/>
        </w:rPr>
      </w:pPr>
      <w:r>
        <w:rPr>
          <w:rFonts w:ascii="Times New Roman" w:eastAsia="Times New Roman" w:hAnsi="Times New Roman"/>
          <w:color w:val="000000"/>
          <w:sz w:val="24"/>
          <w:szCs w:val="24"/>
          <w:lang w:val="tt-RU"/>
        </w:rPr>
        <w:t xml:space="preserve"> </w:t>
      </w:r>
      <w:r>
        <w:rPr>
          <w:rFonts w:ascii="Times New Roman" w:eastAsia="Times New Roman" w:hAnsi="Times New Roman"/>
          <w:noProof/>
          <w:color w:val="000000"/>
          <w:sz w:val="24"/>
          <w:szCs w:val="24"/>
          <w:lang w:val="tt-RU"/>
        </w:rPr>
        <w:t>Ганиев Ф.Ә. Татар теленең аңлатмалы сүзлеге. – Казан: “Матбугат йорты” нәшрияты, 2005.</w:t>
      </w:r>
    </w:p>
    <w:p w:rsidR="008F571E" w:rsidRDefault="008F571E" w:rsidP="008F571E">
      <w:pPr>
        <w:spacing w:after="0" w:line="240" w:lineRule="auto"/>
        <w:rPr>
          <w:rFonts w:ascii="Times New Roman" w:eastAsia="Times New Roman" w:hAnsi="Times New Roman"/>
          <w:i/>
          <w:color w:val="000000"/>
          <w:sz w:val="24"/>
          <w:szCs w:val="24"/>
        </w:rPr>
      </w:pPr>
      <w:r>
        <w:rPr>
          <w:rFonts w:ascii="Times New Roman" w:eastAsia="Times New Roman" w:hAnsi="Times New Roman"/>
          <w:b/>
          <w:color w:val="000000"/>
          <w:sz w:val="24"/>
          <w:szCs w:val="24"/>
          <w:lang w:val="tt-RU"/>
        </w:rPr>
        <w:t xml:space="preserve">  </w:t>
      </w:r>
      <w:r>
        <w:rPr>
          <w:rFonts w:ascii="Times New Roman" w:eastAsia="Times New Roman" w:hAnsi="Times New Roman"/>
          <w:i/>
          <w:color w:val="000000"/>
          <w:sz w:val="24"/>
          <w:szCs w:val="24"/>
        </w:rPr>
        <w:t xml:space="preserve">Дидактик </w:t>
      </w:r>
      <w:proofErr w:type="spellStart"/>
      <w:r>
        <w:rPr>
          <w:rFonts w:ascii="Times New Roman" w:eastAsia="Times New Roman" w:hAnsi="Times New Roman"/>
          <w:i/>
          <w:color w:val="000000"/>
          <w:sz w:val="24"/>
          <w:szCs w:val="24"/>
        </w:rPr>
        <w:t>материаллар</w:t>
      </w:r>
      <w:proofErr w:type="spellEnd"/>
      <w:r>
        <w:rPr>
          <w:rFonts w:ascii="Times New Roman" w:eastAsia="Times New Roman" w:hAnsi="Times New Roman"/>
          <w:i/>
          <w:color w:val="000000"/>
          <w:sz w:val="24"/>
          <w:szCs w:val="24"/>
        </w:rPr>
        <w:t>:</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1.Табли</w:t>
      </w:r>
      <w:proofErr w:type="spellStart"/>
      <w:r>
        <w:rPr>
          <w:rFonts w:ascii="Times New Roman" w:eastAsia="Times New Roman" w:hAnsi="Times New Roman"/>
          <w:color w:val="000000"/>
          <w:sz w:val="24"/>
          <w:szCs w:val="24"/>
        </w:rPr>
        <w:t>цалар</w:t>
      </w:r>
      <w:proofErr w:type="spellEnd"/>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2.Картиналар, репродукцияләр</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b/>
          <w:color w:val="000000"/>
          <w:sz w:val="24"/>
          <w:szCs w:val="24"/>
          <w:lang w:val="tt-RU"/>
        </w:rPr>
        <w:t xml:space="preserve"> </w:t>
      </w:r>
      <w:r>
        <w:rPr>
          <w:rFonts w:ascii="Times New Roman" w:eastAsia="Times New Roman" w:hAnsi="Times New Roman"/>
          <w:bCs/>
          <w:i/>
          <w:color w:val="000000"/>
          <w:sz w:val="24"/>
          <w:szCs w:val="24"/>
          <w:lang w:val="tt-RU"/>
        </w:rPr>
        <w:t>Мәгълүмати-электрон ресурслар</w:t>
      </w:r>
      <w:r>
        <w:rPr>
          <w:rFonts w:ascii="Times New Roman" w:eastAsia="Times New Roman" w:hAnsi="Times New Roman"/>
          <w:b/>
          <w:bCs/>
          <w:color w:val="000000"/>
          <w:sz w:val="24"/>
          <w:szCs w:val="24"/>
          <w:lang w:val="tt-RU"/>
        </w:rPr>
        <w:t>:</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1.</w:t>
      </w:r>
      <w:r w:rsidR="000E76F2">
        <w:fldChar w:fldCharType="begin"/>
      </w:r>
      <w:r w:rsidR="00210EAD" w:rsidRPr="00247819">
        <w:rPr>
          <w:lang w:val="en-US"/>
        </w:rPr>
        <w:instrText>HYPERLINK "file:///C:\\Users\\</w:instrText>
      </w:r>
      <w:r w:rsidR="00210EAD">
        <w:instrText>Раиса</w:instrText>
      </w:r>
      <w:r w:rsidR="00210EAD" w:rsidRPr="00247819">
        <w:rPr>
          <w:lang w:val="en-US"/>
        </w:rPr>
        <w:instrText>%20</w:instrText>
      </w:r>
      <w:r w:rsidR="00210EAD">
        <w:instrText>Замаловна</w:instrText>
      </w:r>
      <w:r w:rsidR="00210EAD" w:rsidRPr="00247819">
        <w:rPr>
          <w:lang w:val="en-US"/>
        </w:rPr>
        <w:instrText>\\AppData\\Roaming\\Microsoft\\tatardeti.blogspot.com\\2011\\01\\blog-post.htm"</w:instrText>
      </w:r>
      <w:r w:rsidR="000E76F2">
        <w:fldChar w:fldCharType="separate"/>
      </w:r>
      <w:r>
        <w:rPr>
          <w:rStyle w:val="a7"/>
          <w:rFonts w:ascii="Times New Roman" w:eastAsia="Times New Roman" w:hAnsi="Times New Roman"/>
          <w:bCs/>
          <w:color w:val="000000"/>
          <w:sz w:val="24"/>
          <w:szCs w:val="24"/>
          <w:shd w:val="clear" w:color="auto" w:fill="FFFFFF"/>
          <w:lang w:val="tt-RU"/>
        </w:rPr>
        <w:t>tatar</w:t>
      </w:r>
      <w:r>
        <w:rPr>
          <w:rStyle w:val="a7"/>
          <w:rFonts w:ascii="Times New Roman" w:eastAsia="Times New Roman" w:hAnsi="Times New Roman"/>
          <w:color w:val="000000"/>
          <w:sz w:val="24"/>
          <w:szCs w:val="24"/>
          <w:shd w:val="clear" w:color="auto" w:fill="FFFFFF"/>
          <w:lang w:val="tt-RU"/>
        </w:rPr>
        <w:t>deti.blogspot.com/2011/01/blog-post.htm</w:t>
      </w:r>
      <w:r w:rsidR="000E76F2">
        <w:fldChar w:fldCharType="end"/>
      </w:r>
    </w:p>
    <w:p w:rsidR="008F571E" w:rsidRDefault="008F571E" w:rsidP="008F571E">
      <w:pPr>
        <w:spacing w:after="0" w:line="240" w:lineRule="auto"/>
        <w:ind w:left="360"/>
        <w:rPr>
          <w:rFonts w:ascii="Times New Roman" w:eastAsia="Times New Roman" w:hAnsi="Times New Roman"/>
          <w:color w:val="000000"/>
          <w:sz w:val="24"/>
          <w:szCs w:val="24"/>
          <w:lang w:val="tt-RU"/>
        </w:rPr>
      </w:pPr>
      <w:r>
        <w:rPr>
          <w:rFonts w:ascii="Times New Roman" w:eastAsia="Times New Roman" w:hAnsi="Times New Roman"/>
          <w:color w:val="000000"/>
          <w:sz w:val="24"/>
          <w:szCs w:val="24"/>
          <w:shd w:val="clear" w:color="auto" w:fill="FFFFFF"/>
          <w:lang w:val="tt-RU"/>
        </w:rPr>
        <w:t xml:space="preserve">        </w:t>
      </w:r>
      <w:r>
        <w:rPr>
          <w:rFonts w:ascii="Times New Roman" w:eastAsia="Times New Roman" w:hAnsi="Times New Roman"/>
          <w:color w:val="000000"/>
          <w:sz w:val="24"/>
          <w:szCs w:val="24"/>
          <w:shd w:val="clear" w:color="auto" w:fill="FFFFFF"/>
        </w:rPr>
        <w:t>2.</w:t>
      </w:r>
      <w:r>
        <w:rPr>
          <w:rFonts w:ascii="Times New Roman" w:eastAsia="Times New Roman" w:hAnsi="Times New Roman"/>
          <w:color w:val="000000"/>
          <w:sz w:val="24"/>
          <w:szCs w:val="24"/>
          <w:lang w:val="tt-RU"/>
        </w:rPr>
        <w:t>Презентацияләр.</w:t>
      </w:r>
      <w:r>
        <w:rPr>
          <w:rFonts w:ascii="Times New Roman" w:eastAsia="Times New Roman" w:hAnsi="Times New Roman"/>
          <w:color w:val="000000"/>
          <w:sz w:val="24"/>
          <w:szCs w:val="24"/>
          <w:lang w:val="tt-RU"/>
        </w:rPr>
        <w:tab/>
      </w:r>
    </w:p>
    <w:p w:rsidR="008F571E" w:rsidRDefault="008F571E" w:rsidP="008F571E">
      <w:pPr>
        <w:tabs>
          <w:tab w:val="left" w:pos="5640"/>
        </w:tabs>
        <w:spacing w:after="0" w:line="240" w:lineRule="auto"/>
        <w:rPr>
          <w:rFonts w:ascii="Times New Roman" w:eastAsia="Times New Roman" w:hAnsi="Times New Roman"/>
          <w:i/>
          <w:color w:val="000000"/>
          <w:sz w:val="24"/>
          <w:szCs w:val="24"/>
          <w:lang w:val="tt-RU"/>
        </w:rPr>
      </w:pPr>
      <w:r>
        <w:rPr>
          <w:rFonts w:ascii="Times New Roman" w:eastAsia="Times New Roman" w:hAnsi="Times New Roman"/>
          <w:color w:val="000000"/>
          <w:sz w:val="24"/>
          <w:szCs w:val="24"/>
          <w:lang w:val="tt-RU"/>
        </w:rPr>
        <w:t xml:space="preserve">  </w:t>
      </w:r>
      <w:r>
        <w:rPr>
          <w:rFonts w:ascii="Times New Roman" w:eastAsia="Times New Roman" w:hAnsi="Times New Roman"/>
          <w:i/>
          <w:color w:val="000000"/>
          <w:sz w:val="24"/>
          <w:szCs w:val="24"/>
          <w:lang w:val="tt-RU"/>
        </w:rPr>
        <w:t>Материаль –техник тәэмин ителеш</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tt-RU"/>
        </w:rPr>
        <w:t>1.Видеопроектор.</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tt-RU"/>
        </w:rPr>
        <w:t xml:space="preserve"> 2.Экран.</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tt-RU"/>
        </w:rPr>
        <w:t xml:space="preserve"> 3.Ноутбук.</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4. </w:t>
      </w:r>
      <w:proofErr w:type="spellStart"/>
      <w:r>
        <w:rPr>
          <w:rFonts w:ascii="Times New Roman" w:eastAsia="Times New Roman" w:hAnsi="Times New Roman"/>
          <w:color w:val="000000"/>
          <w:sz w:val="24"/>
          <w:szCs w:val="24"/>
        </w:rPr>
        <w:t>Тавыш</w:t>
      </w:r>
      <w:proofErr w:type="spellEnd"/>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кө</w:t>
      </w:r>
      <w:proofErr w:type="gramStart"/>
      <w:r>
        <w:rPr>
          <w:rFonts w:ascii="Times New Roman" w:eastAsia="Times New Roman" w:hAnsi="Times New Roman"/>
          <w:color w:val="000000"/>
          <w:sz w:val="24"/>
          <w:szCs w:val="24"/>
        </w:rPr>
        <w:t>ч</w:t>
      </w:r>
      <w:proofErr w:type="gramEnd"/>
      <w:r>
        <w:rPr>
          <w:rFonts w:ascii="Times New Roman" w:eastAsia="Times New Roman" w:hAnsi="Times New Roman"/>
          <w:color w:val="000000"/>
          <w:sz w:val="24"/>
          <w:szCs w:val="24"/>
        </w:rPr>
        <w:t>әйткеч</w:t>
      </w:r>
      <w:proofErr w:type="spellEnd"/>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колонкалар</w:t>
      </w:r>
      <w:proofErr w:type="spellEnd"/>
      <w:r>
        <w:rPr>
          <w:rFonts w:ascii="Times New Roman" w:eastAsia="Times New Roman" w:hAnsi="Times New Roman"/>
          <w:color w:val="000000"/>
          <w:sz w:val="24"/>
          <w:szCs w:val="24"/>
        </w:rPr>
        <w:t>.</w:t>
      </w:r>
    </w:p>
    <w:p w:rsidR="008F571E" w:rsidRDefault="008F571E" w:rsidP="008F571E">
      <w:pPr>
        <w:rPr>
          <w:rFonts w:ascii="Times New Roman" w:eastAsia="Calibri" w:hAnsi="Times New Roman"/>
          <w:color w:val="000000"/>
          <w:sz w:val="24"/>
          <w:szCs w:val="24"/>
          <w:lang w:val="tt-RU"/>
        </w:rPr>
      </w:pPr>
    </w:p>
    <w:p w:rsidR="008F571E" w:rsidRPr="008F571E" w:rsidRDefault="008F571E">
      <w:pPr>
        <w:rPr>
          <w:lang w:val="tt-RU"/>
        </w:rPr>
      </w:pPr>
    </w:p>
    <w:sectPr w:rsidR="008F571E" w:rsidRPr="008F571E" w:rsidSect="003A4E03">
      <w:pgSz w:w="16838" w:h="11906" w:orient="landscape"/>
      <w:pgMar w:top="851"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B74F0"/>
    <w:multiLevelType w:val="hybridMultilevel"/>
    <w:tmpl w:val="06207940"/>
    <w:lvl w:ilvl="0" w:tplc="3364C8EE">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1B41DF4"/>
    <w:multiLevelType w:val="hybridMultilevel"/>
    <w:tmpl w:val="7F9E4A06"/>
    <w:lvl w:ilvl="0" w:tplc="3DE6FCA2">
      <w:start w:val="1"/>
      <w:numFmt w:val="decimal"/>
      <w:lvlText w:val="%1."/>
      <w:lvlJc w:val="left"/>
      <w:pPr>
        <w:ind w:left="928" w:hanging="360"/>
      </w:pPr>
    </w:lvl>
    <w:lvl w:ilvl="1" w:tplc="04190019">
      <w:start w:val="1"/>
      <w:numFmt w:val="decimal"/>
      <w:lvlText w:val="%2."/>
      <w:lvlJc w:val="left"/>
      <w:pPr>
        <w:tabs>
          <w:tab w:val="num" w:pos="823"/>
        </w:tabs>
        <w:ind w:left="823" w:hanging="360"/>
      </w:pPr>
    </w:lvl>
    <w:lvl w:ilvl="2" w:tplc="0419001B">
      <w:start w:val="1"/>
      <w:numFmt w:val="decimal"/>
      <w:lvlText w:val="%3."/>
      <w:lvlJc w:val="left"/>
      <w:pPr>
        <w:tabs>
          <w:tab w:val="num" w:pos="1543"/>
        </w:tabs>
        <w:ind w:left="1543" w:hanging="360"/>
      </w:pPr>
    </w:lvl>
    <w:lvl w:ilvl="3" w:tplc="0419000F">
      <w:start w:val="1"/>
      <w:numFmt w:val="decimal"/>
      <w:lvlText w:val="%4."/>
      <w:lvlJc w:val="left"/>
      <w:pPr>
        <w:tabs>
          <w:tab w:val="num" w:pos="2263"/>
        </w:tabs>
        <w:ind w:left="2263" w:hanging="360"/>
      </w:pPr>
    </w:lvl>
    <w:lvl w:ilvl="4" w:tplc="04190019">
      <w:start w:val="1"/>
      <w:numFmt w:val="decimal"/>
      <w:lvlText w:val="%5."/>
      <w:lvlJc w:val="left"/>
      <w:pPr>
        <w:tabs>
          <w:tab w:val="num" w:pos="2983"/>
        </w:tabs>
        <w:ind w:left="2983" w:hanging="360"/>
      </w:pPr>
    </w:lvl>
    <w:lvl w:ilvl="5" w:tplc="0419001B">
      <w:start w:val="1"/>
      <w:numFmt w:val="decimal"/>
      <w:lvlText w:val="%6."/>
      <w:lvlJc w:val="left"/>
      <w:pPr>
        <w:tabs>
          <w:tab w:val="num" w:pos="3703"/>
        </w:tabs>
        <w:ind w:left="3703" w:hanging="360"/>
      </w:pPr>
    </w:lvl>
    <w:lvl w:ilvl="6" w:tplc="0419000F">
      <w:start w:val="1"/>
      <w:numFmt w:val="decimal"/>
      <w:lvlText w:val="%7."/>
      <w:lvlJc w:val="left"/>
      <w:pPr>
        <w:tabs>
          <w:tab w:val="num" w:pos="4423"/>
        </w:tabs>
        <w:ind w:left="4423" w:hanging="360"/>
      </w:pPr>
    </w:lvl>
    <w:lvl w:ilvl="7" w:tplc="04190019">
      <w:start w:val="1"/>
      <w:numFmt w:val="decimal"/>
      <w:lvlText w:val="%8."/>
      <w:lvlJc w:val="left"/>
      <w:pPr>
        <w:tabs>
          <w:tab w:val="num" w:pos="5143"/>
        </w:tabs>
        <w:ind w:left="5143" w:hanging="360"/>
      </w:pPr>
    </w:lvl>
    <w:lvl w:ilvl="8" w:tplc="0419001B">
      <w:start w:val="1"/>
      <w:numFmt w:val="decimal"/>
      <w:lvlText w:val="%9."/>
      <w:lvlJc w:val="left"/>
      <w:pPr>
        <w:tabs>
          <w:tab w:val="num" w:pos="5863"/>
        </w:tabs>
        <w:ind w:left="5863" w:hanging="360"/>
      </w:pPr>
    </w:lvl>
  </w:abstractNum>
  <w:abstractNum w:abstractNumId="2">
    <w:nsid w:val="31095828"/>
    <w:multiLevelType w:val="hybridMultilevel"/>
    <w:tmpl w:val="6C30E412"/>
    <w:lvl w:ilvl="0" w:tplc="04190001">
      <w:start w:val="1"/>
      <w:numFmt w:val="bullet"/>
      <w:lvlText w:val=""/>
      <w:lvlJc w:val="left"/>
      <w:pPr>
        <w:tabs>
          <w:tab w:val="num" w:pos="644"/>
        </w:tabs>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A727143"/>
    <w:multiLevelType w:val="hybridMultilevel"/>
    <w:tmpl w:val="FF4EE7C8"/>
    <w:lvl w:ilvl="0" w:tplc="BEFE8AAA">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05945E7"/>
    <w:multiLevelType w:val="hybridMultilevel"/>
    <w:tmpl w:val="58705368"/>
    <w:lvl w:ilvl="0" w:tplc="418289F6">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520" w:hanging="360"/>
      </w:pPr>
      <w:rPr>
        <w:rFonts w:ascii="Courier New" w:hAnsi="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5">
    <w:nsid w:val="464A4751"/>
    <w:multiLevelType w:val="hybridMultilevel"/>
    <w:tmpl w:val="7F4C21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19E6A5F"/>
    <w:multiLevelType w:val="hybridMultilevel"/>
    <w:tmpl w:val="4B849E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70CA32B7"/>
    <w:multiLevelType w:val="hybridMultilevel"/>
    <w:tmpl w:val="88BC38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756A298B"/>
    <w:multiLevelType w:val="hybridMultilevel"/>
    <w:tmpl w:val="0E2293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7ECE6C80"/>
    <w:multiLevelType w:val="hybridMultilevel"/>
    <w:tmpl w:val="EFC87298"/>
    <w:lvl w:ilvl="0" w:tplc="0419000F">
      <w:start w:val="1"/>
      <w:numFmt w:val="decimal"/>
      <w:lvlText w:val="%1."/>
      <w:lvlJc w:val="left"/>
      <w:pPr>
        <w:ind w:left="644" w:hanging="360"/>
      </w:pPr>
      <w:rPr>
        <w:rFonts w:cs="Times New Roman"/>
      </w:r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8F571E"/>
    <w:rsid w:val="000E76F2"/>
    <w:rsid w:val="001A0279"/>
    <w:rsid w:val="00210EAD"/>
    <w:rsid w:val="00247819"/>
    <w:rsid w:val="003A4E03"/>
    <w:rsid w:val="00464EF3"/>
    <w:rsid w:val="007E4E2E"/>
    <w:rsid w:val="00834C29"/>
    <w:rsid w:val="008F571E"/>
    <w:rsid w:val="00940755"/>
    <w:rsid w:val="00A81133"/>
    <w:rsid w:val="00BF745E"/>
    <w:rsid w:val="00C47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EAD"/>
  </w:style>
  <w:style w:type="paragraph" w:styleId="1">
    <w:name w:val="heading 1"/>
    <w:basedOn w:val="a"/>
    <w:next w:val="a"/>
    <w:link w:val="10"/>
    <w:uiPriority w:val="9"/>
    <w:qFormat/>
    <w:rsid w:val="008F571E"/>
    <w:pPr>
      <w:keepNext/>
      <w:spacing w:before="240" w:after="60"/>
      <w:outlineLvl w:val="0"/>
    </w:pPr>
    <w:rPr>
      <w:rFonts w:ascii="Cambria" w:eastAsia="Times New Roman" w:hAnsi="Cambria" w:cs="Times New Roman"/>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571E"/>
    <w:rPr>
      <w:rFonts w:ascii="Cambria" w:eastAsia="Times New Roman" w:hAnsi="Cambria" w:cs="Times New Roman"/>
      <w:b/>
      <w:bCs/>
      <w:kern w:val="32"/>
      <w:sz w:val="32"/>
      <w:szCs w:val="32"/>
      <w:lang w:eastAsia="en-US"/>
    </w:rPr>
  </w:style>
  <w:style w:type="character" w:customStyle="1" w:styleId="a3">
    <w:name w:val="Верхний колонтитул Знак"/>
    <w:basedOn w:val="a0"/>
    <w:link w:val="a4"/>
    <w:uiPriority w:val="99"/>
    <w:semiHidden/>
    <w:rsid w:val="008F571E"/>
    <w:rPr>
      <w:rFonts w:ascii="Calibri" w:eastAsia="Calibri" w:hAnsi="Calibri" w:cs="Times New Roman"/>
      <w:lang w:eastAsia="en-US"/>
    </w:rPr>
  </w:style>
  <w:style w:type="paragraph" w:styleId="a4">
    <w:name w:val="header"/>
    <w:basedOn w:val="a"/>
    <w:link w:val="a3"/>
    <w:uiPriority w:val="99"/>
    <w:semiHidden/>
    <w:unhideWhenUsed/>
    <w:rsid w:val="008F571E"/>
    <w:pPr>
      <w:tabs>
        <w:tab w:val="center" w:pos="4677"/>
        <w:tab w:val="right" w:pos="9355"/>
      </w:tabs>
    </w:pPr>
    <w:rPr>
      <w:rFonts w:ascii="Calibri" w:eastAsia="Calibri" w:hAnsi="Calibri" w:cs="Times New Roman"/>
      <w:lang w:eastAsia="en-US"/>
    </w:rPr>
  </w:style>
  <w:style w:type="character" w:customStyle="1" w:styleId="a5">
    <w:name w:val="Нижний колонтитул Знак"/>
    <w:basedOn w:val="a0"/>
    <w:link w:val="a6"/>
    <w:uiPriority w:val="99"/>
    <w:semiHidden/>
    <w:rsid w:val="008F571E"/>
    <w:rPr>
      <w:rFonts w:ascii="Calibri" w:eastAsia="Calibri" w:hAnsi="Calibri" w:cs="Times New Roman"/>
      <w:lang w:eastAsia="en-US"/>
    </w:rPr>
  </w:style>
  <w:style w:type="paragraph" w:styleId="a6">
    <w:name w:val="footer"/>
    <w:basedOn w:val="a"/>
    <w:link w:val="a5"/>
    <w:uiPriority w:val="99"/>
    <w:semiHidden/>
    <w:unhideWhenUsed/>
    <w:rsid w:val="008F571E"/>
    <w:pPr>
      <w:tabs>
        <w:tab w:val="center" w:pos="4677"/>
        <w:tab w:val="right" w:pos="9355"/>
      </w:tabs>
    </w:pPr>
    <w:rPr>
      <w:rFonts w:ascii="Calibri" w:eastAsia="Calibri" w:hAnsi="Calibri" w:cs="Times New Roman"/>
      <w:lang w:eastAsia="en-US"/>
    </w:rPr>
  </w:style>
  <w:style w:type="character" w:customStyle="1" w:styleId="apple-converted-space">
    <w:name w:val="apple-converted-space"/>
    <w:basedOn w:val="a0"/>
    <w:rsid w:val="008F571E"/>
  </w:style>
  <w:style w:type="character" w:styleId="a7">
    <w:name w:val="Hyperlink"/>
    <w:basedOn w:val="a0"/>
    <w:uiPriority w:val="99"/>
    <w:semiHidden/>
    <w:unhideWhenUsed/>
    <w:rsid w:val="008F571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00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BE3A6-618C-44FF-B0EC-2107B7D17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2757</Words>
  <Characters>15719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Раиса Замаловна</dc:creator>
  <cp:keywords/>
  <dc:description/>
  <cp:lastModifiedBy>Рузия</cp:lastModifiedBy>
  <cp:revision>10</cp:revision>
  <dcterms:created xsi:type="dcterms:W3CDTF">2017-02-08T16:00:00Z</dcterms:created>
  <dcterms:modified xsi:type="dcterms:W3CDTF">2017-02-09T19:34:00Z</dcterms:modified>
</cp:coreProperties>
</file>